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ED1648" w14:paraId="1CDDD452" w14:textId="77777777" w:rsidTr="00B57B2D">
        <w:tc>
          <w:tcPr>
            <w:tcW w:w="9062" w:type="dxa"/>
            <w:tcBorders>
              <w:top w:val="nil"/>
              <w:left w:val="nil"/>
              <w:bottom w:val="nil"/>
              <w:right w:val="nil"/>
            </w:tcBorders>
          </w:tcPr>
          <w:p w14:paraId="17152FFC" w14:textId="58F3C8A5" w:rsidR="00ED1648" w:rsidRPr="00E378A0" w:rsidRDefault="00ED1648" w:rsidP="00B57B2D">
            <w:pPr>
              <w:jc w:val="center"/>
              <w:rPr>
                <w:rFonts w:ascii="Times" w:hAnsi="Times"/>
                <w:color w:val="4472C4" w:themeColor="accent1"/>
                <w:sz w:val="32"/>
                <w:szCs w:val="32"/>
                <w:lang w:val="fr-FR"/>
              </w:rPr>
            </w:pPr>
            <w:r w:rsidRPr="00E378A0">
              <w:rPr>
                <w:rFonts w:ascii="Times" w:hAnsi="Times"/>
                <w:color w:val="4472C4" w:themeColor="accent1"/>
                <w:sz w:val="32"/>
                <w:szCs w:val="32"/>
                <w:lang w:val="fr-FR"/>
              </w:rPr>
              <w:t>COMMUNIQUE DE PRESSE</w:t>
            </w:r>
          </w:p>
          <w:p w14:paraId="3A886029" w14:textId="13FC6C21" w:rsidR="00ED1648" w:rsidRDefault="00ED1648" w:rsidP="00ED1648">
            <w:pPr>
              <w:jc w:val="center"/>
              <w:rPr>
                <w:rFonts w:ascii="Times" w:hAnsi="Times"/>
                <w:color w:val="4472C4" w:themeColor="accent1"/>
                <w:sz w:val="32"/>
                <w:szCs w:val="32"/>
                <w:lang w:val="fr-FR"/>
              </w:rPr>
            </w:pPr>
            <w:r w:rsidRPr="00E378A0">
              <w:rPr>
                <w:rFonts w:ascii="Times" w:hAnsi="Times"/>
                <w:color w:val="4472C4" w:themeColor="accent1"/>
                <w:sz w:val="32"/>
                <w:szCs w:val="32"/>
                <w:lang w:val="fr-FR"/>
              </w:rPr>
              <w:t>Action de sensibilisation à l’interculturalité à Gembloux dans le cadre de la lutte contre le racisme</w:t>
            </w:r>
          </w:p>
        </w:tc>
      </w:tr>
    </w:tbl>
    <w:p w14:paraId="4942B785" w14:textId="1100E7E1" w:rsidR="00ED1648" w:rsidRDefault="00ED1648" w:rsidP="001170B4">
      <w:pPr>
        <w:jc w:val="center"/>
        <w:rPr>
          <w:rFonts w:ascii="Times" w:hAnsi="Times"/>
          <w:color w:val="4472C4" w:themeColor="accent1"/>
          <w:sz w:val="32"/>
          <w:szCs w:val="32"/>
          <w:lang w:val="fr-FR"/>
        </w:rPr>
      </w:pPr>
    </w:p>
    <w:p w14:paraId="0BC72FCD" w14:textId="77777777" w:rsidR="00B57B2D" w:rsidRPr="00B57B2D" w:rsidRDefault="00ED1648" w:rsidP="00B57B2D">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color w:val="FF0000"/>
          <w:sz w:val="28"/>
          <w:szCs w:val="28"/>
        </w:rPr>
      </w:pPr>
      <w:r w:rsidRPr="00B57B2D">
        <w:rPr>
          <w:rFonts w:asciiTheme="majorHAnsi" w:hAnsiTheme="majorHAnsi" w:cstheme="majorHAnsi"/>
          <w:b/>
          <w:bCs/>
          <w:color w:val="FF0000"/>
          <w:sz w:val="28"/>
          <w:szCs w:val="28"/>
        </w:rPr>
        <w:t>Printemps de l'interculturalité 202</w:t>
      </w:r>
      <w:r w:rsidR="001F1680" w:rsidRPr="00B57B2D">
        <w:rPr>
          <w:rFonts w:asciiTheme="majorHAnsi" w:hAnsiTheme="majorHAnsi" w:cstheme="majorHAnsi"/>
          <w:b/>
          <w:bCs/>
          <w:color w:val="FF0000"/>
          <w:sz w:val="28"/>
          <w:szCs w:val="28"/>
        </w:rPr>
        <w:t>3</w:t>
      </w:r>
      <w:r w:rsidRPr="00B57B2D">
        <w:rPr>
          <w:rFonts w:asciiTheme="majorHAnsi" w:hAnsiTheme="majorHAnsi" w:cstheme="majorHAnsi"/>
          <w:b/>
          <w:bCs/>
          <w:color w:val="FF0000"/>
          <w:sz w:val="28"/>
          <w:szCs w:val="28"/>
        </w:rPr>
        <w:t xml:space="preserve"> : </w:t>
      </w:r>
    </w:p>
    <w:p w14:paraId="4A0B9C00" w14:textId="4ED63BF6" w:rsidR="00ED1648" w:rsidRPr="00B57B2D" w:rsidRDefault="00ED1648" w:rsidP="00B57B2D">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color w:val="FF0000"/>
          <w:sz w:val="28"/>
          <w:szCs w:val="28"/>
        </w:rPr>
      </w:pPr>
      <w:r w:rsidRPr="00B57B2D">
        <w:rPr>
          <w:rFonts w:asciiTheme="majorHAnsi" w:hAnsiTheme="majorHAnsi" w:cstheme="majorHAnsi"/>
          <w:b/>
          <w:bCs/>
          <w:color w:val="FF0000"/>
          <w:sz w:val="28"/>
          <w:szCs w:val="28"/>
        </w:rPr>
        <w:t xml:space="preserve">une édition </w:t>
      </w:r>
      <w:r w:rsidR="001F1680" w:rsidRPr="00B57B2D">
        <w:rPr>
          <w:rFonts w:asciiTheme="majorHAnsi" w:hAnsiTheme="majorHAnsi" w:cstheme="majorHAnsi"/>
          <w:b/>
          <w:bCs/>
          <w:color w:val="FF0000"/>
          <w:sz w:val="28"/>
          <w:szCs w:val="28"/>
        </w:rPr>
        <w:t xml:space="preserve">à destination des </w:t>
      </w:r>
      <w:r w:rsidR="003123B2" w:rsidRPr="00B57B2D">
        <w:rPr>
          <w:rFonts w:asciiTheme="majorHAnsi" w:hAnsiTheme="majorHAnsi" w:cstheme="majorHAnsi"/>
          <w:b/>
          <w:bCs/>
          <w:color w:val="FF0000"/>
          <w:sz w:val="28"/>
          <w:szCs w:val="28"/>
        </w:rPr>
        <w:t xml:space="preserve">habitants de Gembloux et ses villages mais aussi des </w:t>
      </w:r>
      <w:proofErr w:type="spellStart"/>
      <w:r w:rsidR="001F1680" w:rsidRPr="00B57B2D">
        <w:rPr>
          <w:rFonts w:asciiTheme="majorHAnsi" w:hAnsiTheme="majorHAnsi" w:cstheme="majorHAnsi"/>
          <w:b/>
          <w:bCs/>
          <w:color w:val="FF0000"/>
          <w:sz w:val="28"/>
          <w:szCs w:val="28"/>
        </w:rPr>
        <w:t>travailleur·euse·s</w:t>
      </w:r>
      <w:proofErr w:type="spellEnd"/>
      <w:r w:rsidR="001F1680" w:rsidRPr="00B57B2D">
        <w:rPr>
          <w:rFonts w:asciiTheme="majorHAnsi" w:hAnsiTheme="majorHAnsi" w:cstheme="majorHAnsi"/>
          <w:b/>
          <w:bCs/>
          <w:color w:val="FF0000"/>
          <w:sz w:val="28"/>
          <w:szCs w:val="28"/>
        </w:rPr>
        <w:t xml:space="preserve"> et bénévoles</w:t>
      </w:r>
      <w:r w:rsidR="00F3044B" w:rsidRPr="00B57B2D">
        <w:rPr>
          <w:rFonts w:asciiTheme="majorHAnsi" w:hAnsiTheme="majorHAnsi" w:cstheme="majorHAnsi"/>
          <w:b/>
          <w:bCs/>
          <w:color w:val="FF0000"/>
          <w:sz w:val="28"/>
          <w:szCs w:val="28"/>
        </w:rPr>
        <w:t xml:space="preserve"> </w:t>
      </w:r>
      <w:r w:rsidR="003123B2" w:rsidRPr="00B57B2D">
        <w:rPr>
          <w:rFonts w:asciiTheme="majorHAnsi" w:hAnsiTheme="majorHAnsi" w:cstheme="majorHAnsi"/>
          <w:b/>
          <w:bCs/>
          <w:color w:val="FF0000"/>
          <w:sz w:val="28"/>
          <w:szCs w:val="28"/>
        </w:rPr>
        <w:t>actifs dans le monde associatif gembloutois.</w:t>
      </w:r>
    </w:p>
    <w:p w14:paraId="6335C840" w14:textId="61D0194E" w:rsidR="001170B4" w:rsidRPr="00E378A0" w:rsidRDefault="001170B4" w:rsidP="005509C2">
      <w:pPr>
        <w:rPr>
          <w:rFonts w:ascii="Times" w:hAnsi="Times"/>
          <w:color w:val="4472C4" w:themeColor="accent1"/>
          <w:sz w:val="32"/>
          <w:szCs w:val="32"/>
          <w:lang w:val="fr-FR"/>
        </w:rPr>
      </w:pPr>
    </w:p>
    <w:p w14:paraId="0AE0B13E" w14:textId="07CF410E" w:rsidR="001F1680" w:rsidRPr="00E378A0" w:rsidRDefault="001F1680" w:rsidP="001F1680">
      <w:pPr>
        <w:jc w:val="both"/>
        <w:rPr>
          <w:rFonts w:ascii="Times" w:hAnsi="Times"/>
          <w:color w:val="000000" w:themeColor="text1"/>
          <w:lang w:val="fr-FR"/>
        </w:rPr>
      </w:pPr>
      <w:r w:rsidRPr="00176DEC">
        <w:rPr>
          <w:rFonts w:ascii="Times" w:hAnsi="Times"/>
          <w:color w:val="000000" w:themeColor="text1"/>
          <w:lang w:val="fr-FR"/>
        </w:rPr>
        <w:t xml:space="preserve">Depuis </w:t>
      </w:r>
      <w:r>
        <w:rPr>
          <w:rFonts w:ascii="Times" w:hAnsi="Times"/>
          <w:color w:val="000000" w:themeColor="text1"/>
          <w:lang w:val="fr-FR"/>
        </w:rPr>
        <w:t>6</w:t>
      </w:r>
      <w:r w:rsidRPr="00176DEC">
        <w:rPr>
          <w:rFonts w:ascii="Times" w:hAnsi="Times"/>
          <w:color w:val="000000" w:themeColor="text1"/>
          <w:lang w:val="fr-FR"/>
        </w:rPr>
        <w:t xml:space="preserve"> ans déjà, le mois de mars voit éclore à Gembloux de belles opportunités de rencontre</w:t>
      </w:r>
      <w:r w:rsidR="00E10146">
        <w:rPr>
          <w:rFonts w:ascii="Times" w:hAnsi="Times"/>
          <w:color w:val="000000" w:themeColor="text1"/>
          <w:lang w:val="fr-FR"/>
        </w:rPr>
        <w:t>s</w:t>
      </w:r>
      <w:r w:rsidRPr="00176DEC">
        <w:rPr>
          <w:rFonts w:ascii="Times" w:hAnsi="Times"/>
          <w:color w:val="000000" w:themeColor="text1"/>
          <w:lang w:val="fr-FR"/>
        </w:rPr>
        <w:t xml:space="preserve"> et d’échange</w:t>
      </w:r>
      <w:r w:rsidR="00457890">
        <w:rPr>
          <w:rFonts w:ascii="Times" w:hAnsi="Times"/>
          <w:color w:val="000000" w:themeColor="text1"/>
          <w:lang w:val="fr-FR"/>
        </w:rPr>
        <w:t>s</w:t>
      </w:r>
      <w:r w:rsidRPr="00176DEC">
        <w:rPr>
          <w:rFonts w:ascii="Times" w:hAnsi="Times"/>
          <w:color w:val="000000" w:themeColor="text1"/>
          <w:lang w:val="fr-FR"/>
        </w:rPr>
        <w:t xml:space="preserve"> autour de la question migratoire </w:t>
      </w:r>
      <w:r w:rsidRPr="00457890">
        <w:rPr>
          <w:rFonts w:ascii="Times" w:hAnsi="Times"/>
          <w:b/>
          <w:bCs/>
          <w:color w:val="000000" w:themeColor="text1"/>
          <w:lang w:val="fr-FR"/>
        </w:rPr>
        <w:t>pour promouvoir la diversité et lutter contre le racisme. Le Service Entraide Migrants (SEM)</w:t>
      </w:r>
      <w:r w:rsidRPr="00E378A0">
        <w:rPr>
          <w:rFonts w:ascii="Times" w:hAnsi="Times"/>
          <w:color w:val="000000" w:themeColor="text1"/>
          <w:lang w:val="fr-FR"/>
        </w:rPr>
        <w:t xml:space="preserve"> et ses différents partenaires</w:t>
      </w:r>
      <w:r w:rsidRPr="00E378A0">
        <w:rPr>
          <w:rStyle w:val="Appelnotedebasdep"/>
          <w:rFonts w:ascii="Times" w:hAnsi="Times"/>
          <w:color w:val="000000" w:themeColor="text1"/>
          <w:lang w:val="fr-FR"/>
        </w:rPr>
        <w:footnoteReference w:id="1"/>
      </w:r>
      <w:r w:rsidRPr="00E378A0">
        <w:rPr>
          <w:rFonts w:ascii="Times" w:hAnsi="Times"/>
          <w:color w:val="000000" w:themeColor="text1"/>
          <w:lang w:val="fr-FR"/>
        </w:rPr>
        <w:t xml:space="preserve"> se sont</w:t>
      </w:r>
      <w:r>
        <w:rPr>
          <w:rFonts w:ascii="Times" w:hAnsi="Times"/>
          <w:color w:val="000000" w:themeColor="text1"/>
          <w:lang w:val="fr-FR"/>
        </w:rPr>
        <w:t xml:space="preserve"> une nouvelle fois</w:t>
      </w:r>
      <w:r w:rsidRPr="00E378A0">
        <w:rPr>
          <w:rFonts w:ascii="Times" w:hAnsi="Times"/>
          <w:color w:val="000000" w:themeColor="text1"/>
          <w:lang w:val="fr-FR"/>
        </w:rPr>
        <w:t xml:space="preserve"> retroussé</w:t>
      </w:r>
      <w:r>
        <w:rPr>
          <w:rFonts w:ascii="Times" w:hAnsi="Times"/>
          <w:color w:val="000000" w:themeColor="text1"/>
          <w:lang w:val="fr-FR"/>
        </w:rPr>
        <w:t>s</w:t>
      </w:r>
      <w:r w:rsidRPr="00E378A0">
        <w:rPr>
          <w:rFonts w:ascii="Times" w:hAnsi="Times"/>
          <w:color w:val="000000" w:themeColor="text1"/>
          <w:lang w:val="fr-FR"/>
        </w:rPr>
        <w:t xml:space="preserve"> les manches</w:t>
      </w:r>
      <w:r>
        <w:rPr>
          <w:rFonts w:ascii="Times" w:hAnsi="Times"/>
          <w:color w:val="000000" w:themeColor="text1"/>
          <w:lang w:val="fr-FR"/>
        </w:rPr>
        <w:t xml:space="preserve"> pour proposer un programme dédié à la lutte contre le racisme et une sensibilisation à la discrimination</w:t>
      </w:r>
      <w:r w:rsidRPr="00E378A0">
        <w:rPr>
          <w:rFonts w:ascii="Times" w:hAnsi="Times"/>
          <w:color w:val="000000" w:themeColor="text1"/>
          <w:lang w:val="fr-FR"/>
        </w:rPr>
        <w:t xml:space="preserve">: le </w:t>
      </w:r>
      <w:r w:rsidRPr="00E378A0">
        <w:rPr>
          <w:rFonts w:ascii="Times" w:hAnsi="Times"/>
          <w:b/>
          <w:bCs/>
          <w:color w:val="000000" w:themeColor="text1"/>
          <w:lang w:val="fr-FR"/>
        </w:rPr>
        <w:t>Printemps de l’Interculturalité.</w:t>
      </w:r>
    </w:p>
    <w:p w14:paraId="5F6EE58B" w14:textId="3C68E0AF" w:rsidR="0052797B" w:rsidRPr="00E378A0" w:rsidRDefault="0052797B" w:rsidP="001170B4">
      <w:pPr>
        <w:jc w:val="both"/>
        <w:rPr>
          <w:rFonts w:ascii="Times" w:hAnsi="Times"/>
          <w:color w:val="000000" w:themeColor="text1"/>
          <w:lang w:val="fr-FR"/>
        </w:rPr>
      </w:pPr>
    </w:p>
    <w:p w14:paraId="1B52BB73" w14:textId="73F0AD54" w:rsidR="00190A7B" w:rsidRDefault="00C90DB6" w:rsidP="0052797B">
      <w:pPr>
        <w:jc w:val="both"/>
        <w:rPr>
          <w:rFonts w:ascii="Times" w:eastAsiaTheme="minorHAnsi" w:hAnsi="Times" w:cstheme="minorBidi"/>
          <w:lang w:val="fr-FR" w:eastAsia="en-US"/>
        </w:rPr>
      </w:pPr>
      <w:r>
        <w:rPr>
          <w:rFonts w:ascii="Times" w:hAnsi="Times"/>
          <w:lang w:val="fr-FR"/>
        </w:rPr>
        <w:t xml:space="preserve">Le </w:t>
      </w:r>
      <w:r w:rsidR="0052797B" w:rsidRPr="00E378A0">
        <w:rPr>
          <w:rFonts w:ascii="Times" w:hAnsi="Times"/>
          <w:b/>
          <w:bCs/>
          <w:lang w:val="fr-FR"/>
        </w:rPr>
        <w:t xml:space="preserve">21 mars </w:t>
      </w:r>
      <w:r w:rsidR="0052797B" w:rsidRPr="00E378A0">
        <w:rPr>
          <w:rFonts w:ascii="Times" w:hAnsi="Times"/>
          <w:lang w:val="fr-FR"/>
        </w:rPr>
        <w:t xml:space="preserve">est la journée </w:t>
      </w:r>
      <w:r w:rsidR="00DF3732">
        <w:rPr>
          <w:rFonts w:ascii="Times" w:hAnsi="Times"/>
          <w:lang w:val="fr-FR"/>
        </w:rPr>
        <w:t>mondiale contre le racisme et la discrimination</w:t>
      </w:r>
      <w:r w:rsidR="00F4080E">
        <w:rPr>
          <w:rFonts w:ascii="Times" w:hAnsi="Times"/>
          <w:lang w:val="fr-FR"/>
        </w:rPr>
        <w:t>.</w:t>
      </w:r>
      <w:r w:rsidR="00DF3732">
        <w:rPr>
          <w:rFonts w:ascii="Times" w:hAnsi="Times"/>
          <w:lang w:val="fr-FR"/>
        </w:rPr>
        <w:t xml:space="preserve"> </w:t>
      </w:r>
      <w:r w:rsidR="00457890">
        <w:rPr>
          <w:rFonts w:ascii="Times" w:hAnsi="Times"/>
          <w:lang w:val="fr-FR"/>
        </w:rPr>
        <w:t>Chaque année</w:t>
      </w:r>
      <w:r w:rsidR="0052797B" w:rsidRPr="00E378A0">
        <w:rPr>
          <w:rFonts w:ascii="Times" w:hAnsi="Times"/>
          <w:lang w:val="fr-FR"/>
        </w:rPr>
        <w:t>, les différentes associations</w:t>
      </w:r>
      <w:r w:rsidR="001F1680">
        <w:rPr>
          <w:rFonts w:ascii="Times" w:hAnsi="Times"/>
          <w:lang w:val="fr-FR"/>
        </w:rPr>
        <w:t xml:space="preserve"> </w:t>
      </w:r>
      <w:r w:rsidR="0052797B" w:rsidRPr="00E378A0">
        <w:rPr>
          <w:rFonts w:ascii="Times" w:hAnsi="Times"/>
          <w:lang w:val="fr-FR"/>
        </w:rPr>
        <w:t xml:space="preserve">à caractère social de Gembloux </w:t>
      </w:r>
      <w:r w:rsidR="001F1680">
        <w:rPr>
          <w:rFonts w:ascii="Times" w:hAnsi="Times"/>
          <w:lang w:val="fr-FR"/>
        </w:rPr>
        <w:t>formant le « Comité Interculturalité Gembloux »</w:t>
      </w:r>
      <w:r w:rsidR="001F1680" w:rsidRPr="00E378A0">
        <w:rPr>
          <w:rFonts w:ascii="Times" w:hAnsi="Times"/>
          <w:lang w:val="fr-FR"/>
        </w:rPr>
        <w:t xml:space="preserve"> </w:t>
      </w:r>
      <w:r w:rsidR="0052797B" w:rsidRPr="00E378A0">
        <w:rPr>
          <w:rFonts w:ascii="Times" w:hAnsi="Times"/>
          <w:lang w:val="fr-FR"/>
        </w:rPr>
        <w:t xml:space="preserve">se mobilisent pour organiser le « Printemps de l’Interculturalité ». </w:t>
      </w:r>
      <w:r w:rsidR="0052797B" w:rsidRPr="00E378A0">
        <w:rPr>
          <w:rFonts w:ascii="Times" w:eastAsiaTheme="minorHAnsi" w:hAnsi="Times" w:cstheme="minorBidi"/>
          <w:lang w:val="fr-FR" w:eastAsia="en-US"/>
        </w:rPr>
        <w:t xml:space="preserve">L’objectif de cet événement est de </w:t>
      </w:r>
      <w:r w:rsidR="0052797B" w:rsidRPr="00E378A0">
        <w:rPr>
          <w:rFonts w:ascii="Times" w:eastAsiaTheme="minorHAnsi" w:hAnsi="Times" w:cstheme="minorBidi"/>
          <w:b/>
          <w:bCs/>
          <w:lang w:val="fr-FR" w:eastAsia="en-US"/>
        </w:rPr>
        <w:t>réunir et sensibiliser</w:t>
      </w:r>
      <w:r w:rsidR="001B077A" w:rsidRPr="00E378A0">
        <w:rPr>
          <w:rFonts w:ascii="Times" w:hAnsi="Times"/>
          <w:b/>
          <w:bCs/>
          <w:lang w:val="fr-FR"/>
        </w:rPr>
        <w:t xml:space="preserve"> le</w:t>
      </w:r>
      <w:r w:rsidR="0052797B" w:rsidRPr="00E378A0">
        <w:rPr>
          <w:rFonts w:ascii="Times" w:eastAsiaTheme="minorHAnsi" w:hAnsi="Times" w:cstheme="minorBidi"/>
          <w:b/>
          <w:bCs/>
          <w:lang w:val="fr-FR" w:eastAsia="en-US"/>
        </w:rPr>
        <w:t xml:space="preserve"> public</w:t>
      </w:r>
      <w:r w:rsidR="001B077A" w:rsidRPr="00E378A0">
        <w:rPr>
          <w:rFonts w:ascii="Times" w:hAnsi="Times"/>
          <w:lang w:val="fr-FR"/>
        </w:rPr>
        <w:t xml:space="preserve"> </w:t>
      </w:r>
      <w:r w:rsidR="0052797B" w:rsidRPr="00E378A0">
        <w:rPr>
          <w:rFonts w:ascii="Times" w:eastAsiaTheme="minorHAnsi" w:hAnsi="Times" w:cstheme="minorBidi"/>
          <w:lang w:val="fr-FR" w:eastAsia="en-US"/>
        </w:rPr>
        <w:t xml:space="preserve">gembloutois autour de la </w:t>
      </w:r>
      <w:r w:rsidR="0052797B" w:rsidRPr="00E378A0">
        <w:rPr>
          <w:rFonts w:ascii="Times" w:eastAsiaTheme="minorHAnsi" w:hAnsi="Times" w:cstheme="minorBidi"/>
          <w:b/>
          <w:bCs/>
          <w:lang w:val="fr-FR" w:eastAsia="en-US"/>
        </w:rPr>
        <w:t>question migratoire</w:t>
      </w:r>
      <w:r w:rsidR="00190A7B">
        <w:rPr>
          <w:rFonts w:ascii="Times" w:eastAsiaTheme="minorHAnsi" w:hAnsi="Times" w:cstheme="minorBidi"/>
          <w:b/>
          <w:bCs/>
          <w:lang w:val="fr-FR" w:eastAsia="en-US"/>
        </w:rPr>
        <w:t xml:space="preserve">, </w:t>
      </w:r>
      <w:r w:rsidR="001F1680">
        <w:rPr>
          <w:rFonts w:ascii="Times" w:eastAsiaTheme="minorHAnsi" w:hAnsi="Times" w:cstheme="minorBidi"/>
          <w:b/>
          <w:bCs/>
          <w:lang w:val="fr-FR" w:eastAsia="en-US"/>
        </w:rPr>
        <w:t>de lutte contre le racisme</w:t>
      </w:r>
      <w:r w:rsidR="00190A7B">
        <w:rPr>
          <w:rFonts w:ascii="Times" w:eastAsiaTheme="minorHAnsi" w:hAnsi="Times" w:cstheme="minorBidi"/>
          <w:b/>
          <w:bCs/>
          <w:lang w:val="fr-FR" w:eastAsia="en-US"/>
        </w:rPr>
        <w:t xml:space="preserve"> et de favoriser l’intégration de tout un chacun</w:t>
      </w:r>
      <w:r w:rsidR="00E508D9" w:rsidRPr="008C4043">
        <w:rPr>
          <w:rFonts w:ascii="Times" w:eastAsiaTheme="minorHAnsi" w:hAnsi="Times" w:cstheme="minorBidi"/>
          <w:lang w:val="fr-FR" w:eastAsia="en-US"/>
        </w:rPr>
        <w:t xml:space="preserve">. </w:t>
      </w:r>
    </w:p>
    <w:p w14:paraId="6AF96B08" w14:textId="5DCB2A02" w:rsidR="006F7FDA" w:rsidRPr="00C25C62" w:rsidRDefault="008C4043" w:rsidP="006F7FDA">
      <w:pPr>
        <w:jc w:val="both"/>
        <w:rPr>
          <w:rFonts w:ascii="Times" w:hAnsi="Times"/>
          <w:lang w:val="fr-FR"/>
        </w:rPr>
      </w:pPr>
      <w:r w:rsidRPr="008C4043">
        <w:rPr>
          <w:rFonts w:ascii="Times" w:eastAsiaTheme="minorHAnsi" w:hAnsi="Times" w:cstheme="minorBidi"/>
          <w:lang w:val="fr-FR" w:eastAsia="en-US"/>
        </w:rPr>
        <w:t>Au menu cette année, voici ce qui est</w:t>
      </w:r>
      <w:r w:rsidR="001F1680">
        <w:rPr>
          <w:rFonts w:ascii="Times" w:eastAsiaTheme="minorHAnsi" w:hAnsi="Times" w:cstheme="minorBidi"/>
          <w:lang w:val="fr-FR" w:eastAsia="en-US"/>
        </w:rPr>
        <w:t>/sera</w:t>
      </w:r>
      <w:r w:rsidRPr="008C4043">
        <w:rPr>
          <w:rFonts w:ascii="Times" w:eastAsiaTheme="minorHAnsi" w:hAnsi="Times" w:cstheme="minorBidi"/>
          <w:lang w:val="fr-FR" w:eastAsia="en-US"/>
        </w:rPr>
        <w:t xml:space="preserve"> proposé</w:t>
      </w:r>
      <w:r w:rsidR="00C25C62">
        <w:rPr>
          <w:rFonts w:ascii="Times" w:eastAsiaTheme="minorHAnsi" w:hAnsi="Times" w:cstheme="minorBidi"/>
          <w:lang w:val="fr-FR" w:eastAsia="en-US"/>
        </w:rPr>
        <w:t xml:space="preserve">, </w:t>
      </w:r>
      <w:proofErr w:type="spellStart"/>
      <w:r w:rsidR="00C25C62">
        <w:rPr>
          <w:rFonts w:ascii="Times" w:eastAsiaTheme="minorHAnsi" w:hAnsi="Times" w:cstheme="minorBidi"/>
          <w:lang w:val="fr-FR" w:eastAsia="en-US"/>
        </w:rPr>
        <w:t>dasn</w:t>
      </w:r>
      <w:proofErr w:type="spellEnd"/>
      <w:r w:rsidR="00C25C62">
        <w:rPr>
          <w:rFonts w:ascii="Times" w:eastAsiaTheme="minorHAnsi" w:hAnsi="Times" w:cstheme="minorBidi"/>
          <w:lang w:val="fr-FR" w:eastAsia="en-US"/>
        </w:rPr>
        <w:t xml:space="preserve"> un 1</w:t>
      </w:r>
      <w:r w:rsidR="00C25C62" w:rsidRPr="00C25C62">
        <w:rPr>
          <w:rFonts w:ascii="Times" w:eastAsiaTheme="minorHAnsi" w:hAnsi="Times" w:cstheme="minorBidi"/>
          <w:vertAlign w:val="superscript"/>
          <w:lang w:val="fr-FR" w:eastAsia="en-US"/>
        </w:rPr>
        <w:t>er</w:t>
      </w:r>
      <w:r w:rsidR="00C25C62">
        <w:rPr>
          <w:rFonts w:ascii="Times" w:eastAsiaTheme="minorHAnsi" w:hAnsi="Times" w:cstheme="minorBidi"/>
          <w:lang w:val="fr-FR" w:eastAsia="en-US"/>
        </w:rPr>
        <w:t xml:space="preserve"> temps : </w:t>
      </w:r>
    </w:p>
    <w:p w14:paraId="317E6756" w14:textId="594F0CA8" w:rsidR="005B43C2" w:rsidRPr="00E378A0" w:rsidRDefault="005B43C2" w:rsidP="001170B4">
      <w:pPr>
        <w:jc w:val="both"/>
        <w:rPr>
          <w:rFonts w:ascii="Times" w:hAnsi="Times"/>
          <w:b/>
          <w:bCs/>
          <w:i/>
          <w:iCs/>
          <w:color w:val="000000" w:themeColor="text1"/>
          <w:sz w:val="28"/>
          <w:szCs w:val="28"/>
          <w:lang w:val="fr-FR"/>
        </w:rPr>
      </w:pPr>
    </w:p>
    <w:p w14:paraId="5FD30B9D" w14:textId="150933BA" w:rsidR="009F6A61" w:rsidRPr="00C25C62" w:rsidRDefault="00457890" w:rsidP="00C25C62">
      <w:pPr>
        <w:pBdr>
          <w:top w:val="single" w:sz="4" w:space="1" w:color="auto"/>
          <w:left w:val="single" w:sz="4" w:space="4" w:color="auto"/>
          <w:bottom w:val="single" w:sz="4" w:space="1" w:color="auto"/>
          <w:right w:val="single" w:sz="4" w:space="4" w:color="auto"/>
        </w:pBdr>
        <w:jc w:val="center"/>
        <w:rPr>
          <w:rFonts w:ascii="Times" w:hAnsi="Times"/>
          <w:b/>
          <w:bCs/>
          <w:i/>
          <w:iCs/>
          <w:color w:val="FF0000"/>
          <w:sz w:val="28"/>
          <w:szCs w:val="28"/>
          <w:lang w:val="fr-FR"/>
        </w:rPr>
      </w:pPr>
      <w:r w:rsidRPr="00457890">
        <w:rPr>
          <w:rFonts w:ascii="Times" w:hAnsi="Times"/>
          <w:b/>
          <w:bCs/>
          <w:i/>
          <w:iCs/>
          <w:color w:val="FF0000"/>
          <w:sz w:val="28"/>
          <w:szCs w:val="28"/>
          <w:lang w:val="fr-FR"/>
        </w:rPr>
        <w:t>Une b</w:t>
      </w:r>
      <w:r w:rsidR="001F1680" w:rsidRPr="00457890">
        <w:rPr>
          <w:rFonts w:ascii="Times" w:hAnsi="Times"/>
          <w:b/>
          <w:bCs/>
          <w:i/>
          <w:iCs/>
          <w:color w:val="FF0000"/>
          <w:sz w:val="28"/>
          <w:szCs w:val="28"/>
          <w:lang w:val="fr-FR"/>
        </w:rPr>
        <w:t xml:space="preserve">alade interculturelle dans Gembloux </w:t>
      </w:r>
      <w:r w:rsidRPr="00457890">
        <w:rPr>
          <w:rFonts w:ascii="Times" w:hAnsi="Times"/>
          <w:b/>
          <w:bCs/>
          <w:i/>
          <w:iCs/>
          <w:color w:val="FF0000"/>
          <w:sz w:val="28"/>
          <w:szCs w:val="28"/>
          <w:lang w:val="fr-FR"/>
        </w:rPr>
        <w:t xml:space="preserve"> sous forme de </w:t>
      </w:r>
      <w:r w:rsidR="001F1680" w:rsidRPr="00457890">
        <w:rPr>
          <w:rFonts w:ascii="Times" w:hAnsi="Times"/>
          <w:b/>
          <w:bCs/>
          <w:i/>
          <w:iCs/>
          <w:color w:val="FF0000"/>
          <w:sz w:val="28"/>
          <w:szCs w:val="28"/>
          <w:lang w:val="fr-FR"/>
        </w:rPr>
        <w:t>Géocaching</w:t>
      </w:r>
      <w:r w:rsidRPr="00457890">
        <w:rPr>
          <w:rFonts w:ascii="Times" w:hAnsi="Times"/>
          <w:b/>
          <w:bCs/>
          <w:i/>
          <w:iCs/>
          <w:color w:val="FF0000"/>
          <w:sz w:val="28"/>
          <w:szCs w:val="28"/>
          <w:lang w:val="fr-FR"/>
        </w:rPr>
        <w:t>, anciennement nommé « </w:t>
      </w:r>
      <w:r w:rsidR="00BB26A6" w:rsidRPr="00457890">
        <w:rPr>
          <w:rFonts w:ascii="Times" w:hAnsi="Times"/>
          <w:b/>
          <w:bCs/>
          <w:i/>
          <w:iCs/>
          <w:color w:val="FF0000"/>
          <w:sz w:val="28"/>
          <w:szCs w:val="28"/>
          <w:lang w:val="fr-FR"/>
        </w:rPr>
        <w:t>Jeu de piste</w:t>
      </w:r>
      <w:r w:rsidRPr="00457890">
        <w:rPr>
          <w:rFonts w:ascii="Times" w:hAnsi="Times"/>
          <w:b/>
          <w:bCs/>
          <w:i/>
          <w:iCs/>
          <w:color w:val="FF0000"/>
          <w:sz w:val="28"/>
          <w:szCs w:val="28"/>
          <w:lang w:val="fr-FR"/>
        </w:rPr>
        <w:t> »</w:t>
      </w:r>
      <w:r w:rsidR="00BB26A6" w:rsidRPr="00457890">
        <w:rPr>
          <w:rFonts w:ascii="Times" w:hAnsi="Times"/>
          <w:b/>
          <w:bCs/>
          <w:i/>
          <w:iCs/>
          <w:color w:val="FF0000"/>
          <w:sz w:val="28"/>
          <w:szCs w:val="28"/>
          <w:lang w:val="fr-FR"/>
        </w:rPr>
        <w:t xml:space="preserve"> avec </w:t>
      </w:r>
      <w:r w:rsidR="00DE7D6A" w:rsidRPr="00457890">
        <w:rPr>
          <w:rFonts w:ascii="Times" w:hAnsi="Times"/>
          <w:b/>
          <w:bCs/>
          <w:i/>
          <w:iCs/>
          <w:color w:val="FF0000"/>
          <w:sz w:val="28"/>
          <w:szCs w:val="28"/>
          <w:lang w:val="fr-FR"/>
        </w:rPr>
        <w:t>QR</w:t>
      </w:r>
      <w:r w:rsidR="00BB26A6" w:rsidRPr="00457890">
        <w:rPr>
          <w:rFonts w:ascii="Times" w:hAnsi="Times"/>
          <w:b/>
          <w:bCs/>
          <w:i/>
          <w:iCs/>
          <w:color w:val="FF0000"/>
          <w:sz w:val="28"/>
          <w:szCs w:val="28"/>
          <w:lang w:val="fr-FR"/>
        </w:rPr>
        <w:t xml:space="preserve"> codes</w:t>
      </w:r>
      <w:r w:rsidR="00DE7D6A" w:rsidRPr="00457890">
        <w:rPr>
          <w:rFonts w:ascii="Times" w:hAnsi="Times"/>
          <w:b/>
          <w:bCs/>
          <w:i/>
          <w:iCs/>
          <w:color w:val="FF0000"/>
          <w:sz w:val="28"/>
          <w:szCs w:val="28"/>
          <w:lang w:val="fr-FR"/>
        </w:rPr>
        <w:t xml:space="preserve"> et son </w:t>
      </w:r>
      <w:proofErr w:type="spellStart"/>
      <w:r w:rsidR="00DE7D6A" w:rsidRPr="00457890">
        <w:rPr>
          <w:rFonts w:ascii="Times" w:hAnsi="Times"/>
          <w:b/>
          <w:bCs/>
          <w:i/>
          <w:iCs/>
          <w:color w:val="FF0000"/>
          <w:sz w:val="28"/>
          <w:szCs w:val="28"/>
          <w:lang w:val="fr-FR"/>
        </w:rPr>
        <w:t>gsm</w:t>
      </w:r>
      <w:proofErr w:type="spellEnd"/>
      <w:r w:rsidR="00DE7D6A" w:rsidRPr="00457890">
        <w:rPr>
          <w:rFonts w:ascii="Times" w:hAnsi="Times"/>
          <w:b/>
          <w:bCs/>
          <w:i/>
          <w:iCs/>
          <w:color w:val="FF0000"/>
          <w:sz w:val="28"/>
          <w:szCs w:val="28"/>
          <w:lang w:val="fr-FR"/>
        </w:rPr>
        <w:t xml:space="preserve"> ou version </w:t>
      </w:r>
      <w:r w:rsidRPr="00457890">
        <w:rPr>
          <w:rFonts w:ascii="Times" w:hAnsi="Times"/>
          <w:b/>
          <w:bCs/>
          <w:i/>
          <w:iCs/>
          <w:color w:val="FF0000"/>
          <w:sz w:val="28"/>
          <w:szCs w:val="28"/>
          <w:lang w:val="fr-FR"/>
        </w:rPr>
        <w:t>« </w:t>
      </w:r>
      <w:r w:rsidR="00DE7D6A" w:rsidRPr="00457890">
        <w:rPr>
          <w:rFonts w:ascii="Times" w:hAnsi="Times"/>
          <w:b/>
          <w:bCs/>
          <w:i/>
          <w:iCs/>
          <w:color w:val="FF0000"/>
          <w:sz w:val="28"/>
          <w:szCs w:val="28"/>
          <w:lang w:val="fr-FR"/>
        </w:rPr>
        <w:t>papier</w:t>
      </w:r>
      <w:r w:rsidRPr="00457890">
        <w:rPr>
          <w:rFonts w:ascii="Times" w:hAnsi="Times"/>
          <w:b/>
          <w:bCs/>
          <w:i/>
          <w:iCs/>
          <w:color w:val="FF0000"/>
          <w:sz w:val="28"/>
          <w:szCs w:val="28"/>
          <w:lang w:val="fr-FR"/>
        </w:rPr>
        <w:t> »</w:t>
      </w:r>
      <w:r w:rsidR="00BB26A6" w:rsidRPr="00457890">
        <w:rPr>
          <w:rFonts w:ascii="Times" w:hAnsi="Times"/>
          <w:b/>
          <w:bCs/>
          <w:i/>
          <w:iCs/>
          <w:color w:val="FF0000"/>
          <w:sz w:val="28"/>
          <w:szCs w:val="28"/>
          <w:lang w:val="fr-FR"/>
        </w:rPr>
        <w:t xml:space="preserve"> </w:t>
      </w:r>
      <w:r w:rsidR="00DE7D6A" w:rsidRPr="00457890">
        <w:rPr>
          <w:rFonts w:ascii="Times" w:hAnsi="Times"/>
          <w:b/>
          <w:bCs/>
          <w:i/>
          <w:iCs/>
          <w:color w:val="FF0000"/>
          <w:sz w:val="28"/>
          <w:szCs w:val="28"/>
          <w:lang w:val="fr-FR"/>
        </w:rPr>
        <w:t>téléchargeable et/ou à retirer dans divers points sur Gembloux.</w:t>
      </w:r>
    </w:p>
    <w:p w14:paraId="10F1A7E0" w14:textId="1D123014" w:rsidR="00DE7D6A" w:rsidRDefault="00604A5C" w:rsidP="0052797B">
      <w:pPr>
        <w:jc w:val="both"/>
        <w:rPr>
          <w:rFonts w:ascii="Times" w:hAnsi="Times" w:cs="Times"/>
        </w:rPr>
      </w:pPr>
      <w:r>
        <w:rPr>
          <w:rFonts w:ascii="Times" w:hAnsi="Times" w:cs="Times"/>
        </w:rPr>
        <w:t xml:space="preserve">En s’appuyant sur l’expérience de </w:t>
      </w:r>
      <w:r w:rsidR="00DE7D6A">
        <w:rPr>
          <w:rFonts w:ascii="Times" w:hAnsi="Times" w:cs="Times"/>
        </w:rPr>
        <w:t>l’ asbl</w:t>
      </w:r>
      <w:r>
        <w:rPr>
          <w:rFonts w:ascii="Times" w:hAnsi="Times" w:cs="Times"/>
        </w:rPr>
        <w:t xml:space="preserve"> Territoires de la Mémoire », le SEM accompagné de plusieurs associations partenaires</w:t>
      </w:r>
      <w:r w:rsidR="00F505CA">
        <w:rPr>
          <w:rFonts w:ascii="Times" w:hAnsi="Times" w:cs="Times"/>
        </w:rPr>
        <w:t xml:space="preserve"> </w:t>
      </w:r>
      <w:r w:rsidR="003819C6">
        <w:rPr>
          <w:rFonts w:ascii="Times" w:hAnsi="Times" w:cs="Times"/>
        </w:rPr>
        <w:t>s’appuie</w:t>
      </w:r>
      <w:r w:rsidR="00CC4B14">
        <w:rPr>
          <w:rFonts w:ascii="Times" w:hAnsi="Times" w:cs="Times"/>
        </w:rPr>
        <w:t xml:space="preserve"> sur un</w:t>
      </w:r>
      <w:r w:rsidR="00DE7D6A">
        <w:rPr>
          <w:rFonts w:ascii="Times" w:hAnsi="Times" w:cs="Times"/>
        </w:rPr>
        <w:t xml:space="preserve"> outil pertinent et actuel afin de proposer une découverte du monde associatif gembloutois traitant des questions d’interculturalité. Quoi de plus naturel, ludique et rassembleur qu’une balade de type « </w:t>
      </w:r>
      <w:proofErr w:type="spellStart"/>
      <w:r w:rsidR="00DE7D6A">
        <w:rPr>
          <w:rFonts w:ascii="Times" w:hAnsi="Times" w:cs="Times"/>
        </w:rPr>
        <w:t>Geocaching</w:t>
      </w:r>
      <w:proofErr w:type="spellEnd"/>
      <w:r w:rsidR="00DE7D6A">
        <w:rPr>
          <w:rFonts w:ascii="Times" w:hAnsi="Times" w:cs="Times"/>
        </w:rPr>
        <w:t> » pour permettre la découverte au grand public gembloutois les initiatives de rencontres culturelles et interculturelles qui font vivre le Gembloux et son centre ?</w:t>
      </w:r>
    </w:p>
    <w:p w14:paraId="3F3F83EC" w14:textId="7CDF8037" w:rsidR="00DE7D6A" w:rsidRPr="00457890" w:rsidRDefault="00DE7D6A" w:rsidP="00457890">
      <w:pPr>
        <w:pBdr>
          <w:top w:val="single" w:sz="4" w:space="1" w:color="auto"/>
          <w:left w:val="single" w:sz="4" w:space="4" w:color="auto"/>
          <w:bottom w:val="single" w:sz="4" w:space="1" w:color="auto"/>
          <w:right w:val="single" w:sz="4" w:space="4" w:color="auto"/>
        </w:pBdr>
        <w:jc w:val="center"/>
        <w:rPr>
          <w:rFonts w:ascii="Times" w:hAnsi="Times" w:cs="Times"/>
          <w:b/>
          <w:bCs/>
        </w:rPr>
      </w:pPr>
      <w:r w:rsidRPr="00457890">
        <w:rPr>
          <w:rFonts w:ascii="Times" w:hAnsi="Times" w:cs="Times"/>
          <w:b/>
          <w:bCs/>
        </w:rPr>
        <w:t>Concrètement, sur un parcours de 5km, les familles, les aînés, les ados,  les curieux de tous âges pourront découvrir de façon ludique, écologique et rapide une grande partie du tissu associatif gembloutois et pourront se questionner/découvrir/échanger sur la question de l’interculturalité</w:t>
      </w:r>
      <w:r w:rsidR="00E10146" w:rsidRPr="00457890">
        <w:rPr>
          <w:rFonts w:ascii="Times" w:hAnsi="Times" w:cs="Times"/>
          <w:b/>
          <w:bCs/>
        </w:rPr>
        <w:t>.</w:t>
      </w:r>
    </w:p>
    <w:p w14:paraId="44FC4902" w14:textId="28A93562" w:rsidR="00F505CA" w:rsidRDefault="00F505CA" w:rsidP="0052797B">
      <w:pPr>
        <w:jc w:val="both"/>
        <w:rPr>
          <w:rFonts w:ascii="Times" w:hAnsi="Times" w:cs="Times"/>
        </w:rPr>
      </w:pPr>
      <w:r w:rsidRPr="00F505CA">
        <w:rPr>
          <w:rFonts w:ascii="Times" w:hAnsi="Times" w:cs="Times"/>
        </w:rPr>
        <w:t xml:space="preserve"> </w:t>
      </w:r>
    </w:p>
    <w:p w14:paraId="7FDD0226" w14:textId="589F3238" w:rsidR="00604A5C" w:rsidRDefault="00BC467E" w:rsidP="0052797B">
      <w:pPr>
        <w:jc w:val="both"/>
        <w:rPr>
          <w:rFonts w:ascii="Times" w:hAnsi="Times" w:cs="Times"/>
        </w:rPr>
      </w:pPr>
      <w:r>
        <w:rPr>
          <w:rFonts w:ascii="Times" w:hAnsi="Times"/>
          <w:noProof/>
        </w:rPr>
        <w:lastRenderedPageBreak/>
        <w:drawing>
          <wp:anchor distT="0" distB="0" distL="114300" distR="114300" simplePos="0" relativeHeight="251659264" behindDoc="0" locked="0" layoutInCell="1" allowOverlap="1" wp14:anchorId="6DB33C47" wp14:editId="528E0381">
            <wp:simplePos x="0" y="0"/>
            <wp:positionH relativeFrom="column">
              <wp:posOffset>3440774</wp:posOffset>
            </wp:positionH>
            <wp:positionV relativeFrom="paragraph">
              <wp:posOffset>236885</wp:posOffset>
            </wp:positionV>
            <wp:extent cx="2302510" cy="2268855"/>
            <wp:effectExtent l="0" t="0" r="2540" b="0"/>
            <wp:wrapSquare wrapText="bothSides"/>
            <wp:docPr id="351795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9518" name="Image 35179518"/>
                    <pic:cNvPicPr/>
                  </pic:nvPicPr>
                  <pic:blipFill rotWithShape="1">
                    <a:blip r:embed="rId11">
                      <a:extLst>
                        <a:ext uri="{28A0092B-C50C-407E-A947-70E740481C1C}">
                          <a14:useLocalDpi xmlns:a14="http://schemas.microsoft.com/office/drawing/2010/main" val="0"/>
                        </a:ext>
                      </a:extLst>
                    </a:blip>
                    <a:srcRect l="8225" t="22103" r="63789" b="28853"/>
                    <a:stretch/>
                  </pic:blipFill>
                  <pic:spPr bwMode="auto">
                    <a:xfrm>
                      <a:off x="0" y="0"/>
                      <a:ext cx="2302510" cy="2268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05CA" w:rsidRPr="00F505CA">
        <w:rPr>
          <w:rFonts w:ascii="Times" w:hAnsi="Times" w:cs="Times"/>
        </w:rPr>
        <w:br/>
      </w:r>
      <w:r w:rsidR="00F505CA" w:rsidRPr="00F505CA">
        <w:rPr>
          <w:rFonts w:ascii="Times" w:hAnsi="Times" w:cs="Times"/>
          <w:b/>
          <w:bCs/>
        </w:rPr>
        <w:t>Une balade citoyenne, mais qu’est-ce que c’est</w:t>
      </w:r>
      <w:r w:rsidR="00F505CA" w:rsidRPr="00F505CA">
        <w:rPr>
          <w:rFonts w:ascii="Times" w:hAnsi="Times" w:cs="Times"/>
        </w:rPr>
        <w:t> ? Une balade qui met en avant les thématiques de citoyenneté, militance, résistance, travail de mémoire</w:t>
      </w:r>
      <w:r w:rsidR="00457890">
        <w:rPr>
          <w:rFonts w:ascii="Times" w:hAnsi="Times" w:cs="Times"/>
        </w:rPr>
        <w:t xml:space="preserve"> et de démocratie</w:t>
      </w:r>
      <w:r w:rsidR="00F505CA" w:rsidRPr="00F505CA">
        <w:rPr>
          <w:rFonts w:ascii="Times" w:hAnsi="Times" w:cs="Times"/>
        </w:rPr>
        <w:t xml:space="preserve">. </w:t>
      </w:r>
      <w:r w:rsidR="00604A5C">
        <w:rPr>
          <w:rFonts w:ascii="Times" w:hAnsi="Times" w:cs="Times"/>
        </w:rPr>
        <w:t>C</w:t>
      </w:r>
      <w:r w:rsidR="00F505CA" w:rsidRPr="00F505CA">
        <w:rPr>
          <w:rFonts w:ascii="Times" w:hAnsi="Times" w:cs="Times"/>
        </w:rPr>
        <w:t xml:space="preserve">haque </w:t>
      </w:r>
      <w:r w:rsidR="00604A5C">
        <w:rPr>
          <w:rFonts w:ascii="Times" w:hAnsi="Times" w:cs="Times"/>
        </w:rPr>
        <w:t>association participante constituera un</w:t>
      </w:r>
      <w:r w:rsidR="00457890">
        <w:rPr>
          <w:rFonts w:ascii="Times" w:hAnsi="Times" w:cs="Times"/>
        </w:rPr>
        <w:t xml:space="preserve"> </w:t>
      </w:r>
      <w:r w:rsidR="00F505CA" w:rsidRPr="00F505CA">
        <w:rPr>
          <w:rFonts w:ascii="Times" w:hAnsi="Times" w:cs="Times"/>
        </w:rPr>
        <w:t>point d’arrêt</w:t>
      </w:r>
      <w:r w:rsidR="00604A5C">
        <w:rPr>
          <w:rFonts w:ascii="Times" w:hAnsi="Times" w:cs="Times"/>
        </w:rPr>
        <w:t xml:space="preserve"> marqué d’un QR code.</w:t>
      </w:r>
      <w:r w:rsidR="00F505CA" w:rsidRPr="00F505CA">
        <w:rPr>
          <w:rFonts w:ascii="Times" w:hAnsi="Times" w:cs="Times"/>
        </w:rPr>
        <w:t xml:space="preserve"> </w:t>
      </w:r>
      <w:proofErr w:type="spellStart"/>
      <w:r w:rsidR="00604A5C">
        <w:rPr>
          <w:rFonts w:ascii="Times" w:hAnsi="Times" w:cs="Times"/>
        </w:rPr>
        <w:t>L</w:t>
      </w:r>
      <w:r w:rsidR="00F505CA" w:rsidRPr="00F505CA">
        <w:rPr>
          <w:rFonts w:ascii="Times" w:hAnsi="Times" w:cs="Times"/>
        </w:rPr>
        <w:t>e·la</w:t>
      </w:r>
      <w:proofErr w:type="spellEnd"/>
      <w:r w:rsidR="00F505CA" w:rsidRPr="00F505CA">
        <w:rPr>
          <w:rFonts w:ascii="Times" w:hAnsi="Times" w:cs="Times"/>
        </w:rPr>
        <w:t xml:space="preserve"> </w:t>
      </w:r>
      <w:proofErr w:type="spellStart"/>
      <w:r w:rsidR="00F505CA" w:rsidRPr="00F505CA">
        <w:rPr>
          <w:rFonts w:ascii="Times" w:hAnsi="Times" w:cs="Times"/>
        </w:rPr>
        <w:t>marcheur·euse</w:t>
      </w:r>
      <w:proofErr w:type="spellEnd"/>
      <w:r w:rsidR="00604A5C">
        <w:rPr>
          <w:rFonts w:ascii="Times" w:hAnsi="Times" w:cs="Times"/>
        </w:rPr>
        <w:t xml:space="preserve">, </w:t>
      </w:r>
      <w:proofErr w:type="spellStart"/>
      <w:r w:rsidR="00604A5C">
        <w:rPr>
          <w:rFonts w:ascii="Times" w:hAnsi="Times" w:cs="Times"/>
        </w:rPr>
        <w:t>muni·e</w:t>
      </w:r>
      <w:proofErr w:type="spellEnd"/>
      <w:r w:rsidR="00604A5C">
        <w:rPr>
          <w:rFonts w:ascii="Times" w:hAnsi="Times" w:cs="Times"/>
        </w:rPr>
        <w:t xml:space="preserve"> de son smartphone ou de son plan (format papier)</w:t>
      </w:r>
      <w:r w:rsidR="00F505CA" w:rsidRPr="00F505CA">
        <w:rPr>
          <w:rFonts w:ascii="Times" w:hAnsi="Times" w:cs="Times"/>
        </w:rPr>
        <w:t xml:space="preserve"> aura la possibilité de</w:t>
      </w:r>
      <w:r w:rsidR="00604A5C">
        <w:rPr>
          <w:rFonts w:ascii="Times" w:hAnsi="Times" w:cs="Times"/>
        </w:rPr>
        <w:t xml:space="preserve"> se balader,</w:t>
      </w:r>
      <w:r w:rsidR="00F505CA" w:rsidRPr="00F505CA">
        <w:rPr>
          <w:rFonts w:ascii="Times" w:hAnsi="Times" w:cs="Times"/>
        </w:rPr>
        <w:t xml:space="preserve"> scanner </w:t>
      </w:r>
      <w:r w:rsidR="00604A5C">
        <w:rPr>
          <w:rFonts w:ascii="Times" w:hAnsi="Times" w:cs="Times"/>
        </w:rPr>
        <w:t>les différents</w:t>
      </w:r>
      <w:r w:rsidR="00F505CA" w:rsidRPr="00F505CA">
        <w:rPr>
          <w:rFonts w:ascii="Times" w:hAnsi="Times" w:cs="Times"/>
        </w:rPr>
        <w:t xml:space="preserve"> QR code</w:t>
      </w:r>
      <w:r w:rsidR="00604A5C">
        <w:rPr>
          <w:rFonts w:ascii="Times" w:hAnsi="Times" w:cs="Times"/>
        </w:rPr>
        <w:t>s et</w:t>
      </w:r>
      <w:r w:rsidR="00F505CA" w:rsidRPr="00F505CA">
        <w:rPr>
          <w:rFonts w:ascii="Times" w:hAnsi="Times" w:cs="Times"/>
        </w:rPr>
        <w:t xml:space="preserve"> pourra alors en apprendre plus sur l’association et ses actions</w:t>
      </w:r>
      <w:r w:rsidR="00E10146">
        <w:rPr>
          <w:rFonts w:ascii="Times" w:hAnsi="Times" w:cs="Times"/>
        </w:rPr>
        <w:t xml:space="preserve">, et notamment, </w:t>
      </w:r>
      <w:r w:rsidR="00F505CA" w:rsidRPr="00F505CA">
        <w:rPr>
          <w:rFonts w:ascii="Times" w:hAnsi="Times" w:cs="Times"/>
          <w:b/>
          <w:bCs/>
        </w:rPr>
        <w:t>en faveur de l’intégration et l’interculturalité</w:t>
      </w:r>
      <w:r w:rsidR="00F505CA" w:rsidRPr="00F505CA">
        <w:rPr>
          <w:rFonts w:ascii="Times" w:hAnsi="Times" w:cs="Times"/>
        </w:rPr>
        <w:t>. Une petite question quizz lui sera même</w:t>
      </w:r>
      <w:r w:rsidR="00457890">
        <w:rPr>
          <w:rFonts w:ascii="Times" w:hAnsi="Times" w:cs="Times"/>
        </w:rPr>
        <w:t xml:space="preserve"> </w:t>
      </w:r>
      <w:r w:rsidR="00F505CA" w:rsidRPr="00F505CA">
        <w:rPr>
          <w:rFonts w:ascii="Times" w:hAnsi="Times" w:cs="Times"/>
        </w:rPr>
        <w:t xml:space="preserve">proposée. </w:t>
      </w:r>
      <w:r w:rsidR="00F505CA" w:rsidRPr="00F505CA">
        <w:rPr>
          <w:rFonts w:ascii="Times" w:hAnsi="Times" w:cs="Times"/>
        </w:rPr>
        <w:br/>
      </w:r>
      <w:r w:rsidR="00F505CA" w:rsidRPr="00F505CA">
        <w:rPr>
          <w:rFonts w:ascii="Times" w:hAnsi="Times" w:cs="Times"/>
        </w:rPr>
        <w:br/>
        <w:t>L’idée de cette balade est qu’elle soit pérenne grâce à un matériel de qualité mis à disposition</w:t>
      </w:r>
      <w:r w:rsidR="00604A5C">
        <w:rPr>
          <w:rFonts w:ascii="Times" w:hAnsi="Times" w:cs="Times"/>
        </w:rPr>
        <w:t xml:space="preserve"> devant les associations ainsi qu’un marquage au sol montrant le sens de la marche</w:t>
      </w:r>
      <w:r w:rsidR="00F505CA" w:rsidRPr="00F505CA">
        <w:rPr>
          <w:rFonts w:ascii="Times" w:hAnsi="Times" w:cs="Times"/>
        </w:rPr>
        <w:t xml:space="preserve">. Par ce canal, nous voulons toucher un large public gembloutois et lui faire découvrir les initiatives socioculturelles existantes. </w:t>
      </w:r>
    </w:p>
    <w:p w14:paraId="5D693972" w14:textId="4FA223B6" w:rsidR="00C25C62" w:rsidRPr="00C25C62" w:rsidRDefault="00F505CA" w:rsidP="00C25C62">
      <w:pPr>
        <w:jc w:val="center"/>
        <w:rPr>
          <w:rFonts w:ascii="Times" w:hAnsi="Times" w:cs="Times"/>
          <w:b/>
          <w:bCs/>
          <w:color w:val="FF0000"/>
          <w:sz w:val="32"/>
          <w:szCs w:val="32"/>
        </w:rPr>
      </w:pPr>
      <w:r w:rsidRPr="00F505CA">
        <w:rPr>
          <w:rFonts w:ascii="Times" w:hAnsi="Times" w:cs="Times"/>
        </w:rPr>
        <w:br/>
      </w:r>
      <w:r w:rsidR="00604A5C" w:rsidRPr="00C25C62">
        <w:rPr>
          <w:rFonts w:ascii="Times" w:hAnsi="Times" w:cs="Times"/>
          <w:b/>
          <w:bCs/>
          <w:color w:val="FF0000"/>
          <w:sz w:val="32"/>
          <w:szCs w:val="32"/>
        </w:rPr>
        <w:t xml:space="preserve">Le </w:t>
      </w:r>
      <w:r w:rsidR="00C25C62">
        <w:rPr>
          <w:rFonts w:ascii="Times" w:hAnsi="Times" w:cs="Times"/>
          <w:b/>
          <w:bCs/>
          <w:color w:val="FF0000"/>
          <w:sz w:val="32"/>
          <w:szCs w:val="32"/>
        </w:rPr>
        <w:t>lancement</w:t>
      </w:r>
      <w:r w:rsidR="00604A5C" w:rsidRPr="00C25C62">
        <w:rPr>
          <w:rFonts w:ascii="Times" w:hAnsi="Times" w:cs="Times"/>
          <w:b/>
          <w:bCs/>
          <w:color w:val="FF0000"/>
          <w:sz w:val="32"/>
          <w:szCs w:val="32"/>
        </w:rPr>
        <w:t xml:space="preserve"> de la balade citoyenne sera inauguré</w:t>
      </w:r>
    </w:p>
    <w:p w14:paraId="77D7B89B" w14:textId="78769BDB" w:rsidR="00C25C62" w:rsidRDefault="00604A5C" w:rsidP="00C25C62">
      <w:pPr>
        <w:jc w:val="center"/>
        <w:rPr>
          <w:rFonts w:ascii="Times" w:hAnsi="Times"/>
          <w:color w:val="FF0000"/>
          <w:sz w:val="32"/>
          <w:szCs w:val="32"/>
        </w:rPr>
      </w:pPr>
      <w:r w:rsidRPr="00C25C62">
        <w:rPr>
          <w:rFonts w:ascii="Times" w:hAnsi="Times" w:cs="Times"/>
          <w:b/>
          <w:bCs/>
          <w:color w:val="FF0000"/>
          <w:sz w:val="32"/>
          <w:szCs w:val="32"/>
        </w:rPr>
        <w:t xml:space="preserve">le </w:t>
      </w:r>
      <w:r w:rsidRPr="00C25C62">
        <w:rPr>
          <w:rFonts w:ascii="Times" w:hAnsi="Times"/>
          <w:b/>
          <w:bCs/>
          <w:color w:val="FF0000"/>
          <w:sz w:val="32"/>
          <w:szCs w:val="32"/>
        </w:rPr>
        <w:t xml:space="preserve">2 juin lors des </w:t>
      </w:r>
      <w:r w:rsidR="00E10146" w:rsidRPr="00C25C62">
        <w:rPr>
          <w:rFonts w:ascii="Times" w:hAnsi="Times"/>
          <w:b/>
          <w:bCs/>
          <w:color w:val="FF0000"/>
          <w:sz w:val="32"/>
          <w:szCs w:val="32"/>
        </w:rPr>
        <w:t xml:space="preserve">10 ans des </w:t>
      </w:r>
      <w:r w:rsidRPr="00C25C62">
        <w:rPr>
          <w:rFonts w:ascii="Times" w:hAnsi="Times"/>
          <w:b/>
          <w:bCs/>
          <w:color w:val="FF0000"/>
          <w:sz w:val="32"/>
          <w:szCs w:val="32"/>
        </w:rPr>
        <w:t>Apéros gembloutois</w:t>
      </w:r>
      <w:r w:rsidRPr="00C25C62">
        <w:rPr>
          <w:rFonts w:ascii="Times" w:hAnsi="Times"/>
          <w:color w:val="FF0000"/>
          <w:sz w:val="32"/>
          <w:szCs w:val="32"/>
        </w:rPr>
        <w:t>.</w:t>
      </w:r>
    </w:p>
    <w:p w14:paraId="4751E658" w14:textId="77777777" w:rsidR="00C25C62" w:rsidRPr="00C25C62" w:rsidRDefault="00C25C62" w:rsidP="00C25C62">
      <w:pPr>
        <w:jc w:val="center"/>
        <w:rPr>
          <w:rFonts w:ascii="Times" w:hAnsi="Times"/>
          <w:color w:val="FF0000"/>
        </w:rPr>
      </w:pPr>
    </w:p>
    <w:p w14:paraId="59ACEED6" w14:textId="28CDBCFB" w:rsidR="00E10146" w:rsidRDefault="00604A5C" w:rsidP="00604A5C">
      <w:pPr>
        <w:jc w:val="both"/>
        <w:rPr>
          <w:rFonts w:ascii="Times" w:hAnsi="Times"/>
        </w:rPr>
      </w:pPr>
      <w:r>
        <w:rPr>
          <w:rFonts w:ascii="Times" w:hAnsi="Times"/>
        </w:rPr>
        <w:t>A cette occasion</w:t>
      </w:r>
      <w:r w:rsidR="00E10146">
        <w:rPr>
          <w:rFonts w:ascii="Times" w:hAnsi="Times"/>
        </w:rPr>
        <w:t>,</w:t>
      </w:r>
      <w:r w:rsidR="00457890">
        <w:rPr>
          <w:rFonts w:ascii="Times" w:hAnsi="Times"/>
        </w:rPr>
        <w:t xml:space="preserve"> </w:t>
      </w:r>
      <w:r w:rsidR="00457890" w:rsidRPr="00457890">
        <w:rPr>
          <w:rFonts w:ascii="Times" w:hAnsi="Times"/>
          <w:b/>
          <w:bCs/>
        </w:rPr>
        <w:t xml:space="preserve">de 18h à 20/21h, </w:t>
      </w:r>
      <w:r w:rsidR="00E10146" w:rsidRPr="00457890">
        <w:rPr>
          <w:rFonts w:ascii="Times" w:hAnsi="Times"/>
          <w:b/>
          <w:bCs/>
        </w:rPr>
        <w:t xml:space="preserve"> un stand associatif</w:t>
      </w:r>
      <w:r w:rsidR="00E10146">
        <w:rPr>
          <w:rFonts w:ascii="Times" w:hAnsi="Times"/>
        </w:rPr>
        <w:t xml:space="preserve"> sera proposé par une partie des associations partenaires de l’action. A quoi s’attendre ?</w:t>
      </w:r>
    </w:p>
    <w:p w14:paraId="3183E04B" w14:textId="6685DF1C" w:rsidR="0031554C" w:rsidRDefault="00E10146" w:rsidP="00604A5C">
      <w:pPr>
        <w:jc w:val="both"/>
        <w:rPr>
          <w:rFonts w:ascii="Times" w:hAnsi="Times"/>
        </w:rPr>
      </w:pPr>
      <w:r w:rsidRPr="00457890">
        <w:rPr>
          <w:rFonts w:ascii="Times" w:hAnsi="Times"/>
          <w:b/>
          <w:bCs/>
        </w:rPr>
        <w:t>-Un stand grimage du monde pour tous</w:t>
      </w:r>
      <w:r>
        <w:rPr>
          <w:rFonts w:ascii="Times" w:hAnsi="Times"/>
        </w:rPr>
        <w:t xml:space="preserve">, pas seulement pour les enfants, venir se faire grimer pour apporter votre soutien mais aussi pour simplement vous amuser entre amis. Un ticket de </w:t>
      </w:r>
      <w:r w:rsidRPr="00457890">
        <w:rPr>
          <w:rFonts w:ascii="Times" w:hAnsi="Times"/>
          <w:b/>
          <w:bCs/>
        </w:rPr>
        <w:t>tombola</w:t>
      </w:r>
      <w:r>
        <w:rPr>
          <w:rFonts w:ascii="Times" w:hAnsi="Times"/>
        </w:rPr>
        <w:t xml:space="preserve"> vous sera remis par personne grimée. Celui-ci vous permettra de </w:t>
      </w:r>
      <w:r w:rsidRPr="00457890">
        <w:rPr>
          <w:rFonts w:ascii="Times" w:hAnsi="Times"/>
          <w:b/>
          <w:bCs/>
        </w:rPr>
        <w:t>gagner la formation du Brevet de 1</w:t>
      </w:r>
      <w:r w:rsidRPr="00457890">
        <w:rPr>
          <w:rFonts w:ascii="Times" w:hAnsi="Times"/>
          <w:b/>
          <w:bCs/>
          <w:vertAlign w:val="superscript"/>
        </w:rPr>
        <w:t>er</w:t>
      </w:r>
      <w:r w:rsidRPr="00457890">
        <w:rPr>
          <w:rFonts w:ascii="Times" w:hAnsi="Times"/>
          <w:b/>
          <w:bCs/>
        </w:rPr>
        <w:t xml:space="preserve"> secours donné par la Croix rouge sur Gembloux</w:t>
      </w:r>
      <w:r w:rsidR="00457890">
        <w:rPr>
          <w:rFonts w:ascii="Times" w:hAnsi="Times"/>
          <w:b/>
          <w:bCs/>
        </w:rPr>
        <w:t xml:space="preserve"> </w:t>
      </w:r>
      <w:r w:rsidR="00457890" w:rsidRPr="00457890">
        <w:rPr>
          <w:rFonts w:ascii="Times" w:hAnsi="Times"/>
        </w:rPr>
        <w:t>que nous remercions pour son soutien</w:t>
      </w:r>
      <w:r w:rsidRPr="00457890">
        <w:rPr>
          <w:rFonts w:ascii="Times" w:hAnsi="Times"/>
        </w:rPr>
        <w:t xml:space="preserve">. </w:t>
      </w:r>
      <w:r>
        <w:rPr>
          <w:rFonts w:ascii="Times" w:hAnsi="Times"/>
        </w:rPr>
        <w:t xml:space="preserve">Le tirage au sort aura lieu </w:t>
      </w:r>
      <w:r w:rsidR="00457890">
        <w:rPr>
          <w:rFonts w:ascii="Times" w:hAnsi="Times"/>
        </w:rPr>
        <w:t xml:space="preserve">le jour même </w:t>
      </w:r>
      <w:r>
        <w:rPr>
          <w:rFonts w:ascii="Times" w:hAnsi="Times"/>
        </w:rPr>
        <w:t>entre 20 et 21h aux yeux de tous par une main innocente </w:t>
      </w:r>
      <w:r w:rsidRPr="00E10146">
        <w:rPr>
          <mc:AlternateContent>
            <mc:Choice Requires="w16se">
              <w:rFonts w:ascii="Times" w:hAnsi="Time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791929C" w14:textId="00EB035B" w:rsidR="00E10146" w:rsidRDefault="00E10146" w:rsidP="00604A5C">
      <w:pPr>
        <w:jc w:val="both"/>
        <w:rPr>
          <w:rFonts w:ascii="Times" w:hAnsi="Times"/>
        </w:rPr>
      </w:pPr>
      <w:r>
        <w:rPr>
          <w:rFonts w:ascii="Times" w:hAnsi="Times"/>
        </w:rPr>
        <w:t>-</w:t>
      </w:r>
      <w:r w:rsidRPr="00457890">
        <w:rPr>
          <w:rFonts w:ascii="Times" w:hAnsi="Times"/>
          <w:b/>
          <w:bCs/>
        </w:rPr>
        <w:t>Un petit cadeau pour faciliter la balade</w:t>
      </w:r>
      <w:r>
        <w:rPr>
          <w:rFonts w:ascii="Times" w:hAnsi="Times"/>
        </w:rPr>
        <w:t xml:space="preserve"> le jour où vous souhaiterez la faire mais aussi un </w:t>
      </w:r>
      <w:r w:rsidRPr="00457890">
        <w:rPr>
          <w:rFonts w:ascii="Times" w:hAnsi="Times"/>
          <w:b/>
          <w:bCs/>
        </w:rPr>
        <w:t>cadeau réutilisable</w:t>
      </w:r>
      <w:r>
        <w:rPr>
          <w:rFonts w:ascii="Times" w:hAnsi="Times"/>
        </w:rPr>
        <w:t> </w:t>
      </w:r>
      <w:r w:rsidRPr="00E10146">
        <w:rPr>
          <mc:AlternateContent>
            <mc:Choice Requires="w16se">
              <w:rFonts w:ascii="Times" w:hAnsi="Time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37870D7" w14:textId="415A2DF0" w:rsidR="00E10146" w:rsidRDefault="00E10146" w:rsidP="00604A5C">
      <w:pPr>
        <w:jc w:val="both"/>
        <w:rPr>
          <w:rFonts w:ascii="Times" w:hAnsi="Times"/>
        </w:rPr>
      </w:pPr>
      <w:r>
        <w:rPr>
          <w:rFonts w:ascii="Times" w:hAnsi="Times"/>
        </w:rPr>
        <w:t>-Une information sur les actions menées par les associations pour lutter contre le racisme et favoriser l’intégration de tout un chacun dans notre belle commune</w:t>
      </w:r>
      <w:r w:rsidR="00457890">
        <w:rPr>
          <w:rFonts w:ascii="Times" w:hAnsi="Times"/>
        </w:rPr>
        <w:t xml:space="preserve">. </w:t>
      </w:r>
    </w:p>
    <w:p w14:paraId="4C2B91F7" w14:textId="77777777" w:rsidR="00457890" w:rsidRDefault="00457890" w:rsidP="00604A5C">
      <w:pPr>
        <w:jc w:val="both"/>
        <w:rPr>
          <w:rFonts w:ascii="Times" w:hAnsi="Times"/>
        </w:rPr>
      </w:pPr>
      <w:r>
        <w:rPr>
          <w:rFonts w:ascii="Times" w:hAnsi="Times"/>
        </w:rPr>
        <w:t xml:space="preserve">Enfin, cette balade-découverte associative vous donnera peut-être l’envie d’intégrer une des équipes et d’y apporter votre soutien bénévolement. </w:t>
      </w:r>
    </w:p>
    <w:p w14:paraId="6FB9B604" w14:textId="75B12F13" w:rsidR="00E10146" w:rsidRDefault="00457890" w:rsidP="00604A5C">
      <w:pPr>
        <w:jc w:val="both"/>
        <w:rPr>
          <w:rFonts w:ascii="Times" w:hAnsi="Times"/>
        </w:rPr>
      </w:pPr>
      <w:r>
        <w:rPr>
          <w:rFonts w:ascii="Times" w:hAnsi="Times"/>
        </w:rPr>
        <w:t>La solidarité, ça se créé</w:t>
      </w:r>
      <w:r w:rsidR="00C25C62">
        <w:rPr>
          <w:rFonts w:ascii="Times" w:hAnsi="Times"/>
        </w:rPr>
        <w:t>e</w:t>
      </w:r>
      <w:r>
        <w:rPr>
          <w:rFonts w:ascii="Times" w:hAnsi="Times"/>
        </w:rPr>
        <w:t xml:space="preserve"> et ça s’entretient </w:t>
      </w:r>
      <w:r w:rsidRPr="00457890">
        <w:rPr>
          <mc:AlternateContent>
            <mc:Choice Requires="w16se">
              <w:rFonts w:ascii="Times" w:hAnsi="Time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1D62913" w14:textId="77777777" w:rsidR="00C25C62" w:rsidRDefault="00C25C62" w:rsidP="00604A5C">
      <w:pPr>
        <w:jc w:val="both"/>
        <w:rPr>
          <w:rFonts w:ascii="Times" w:hAnsi="Times"/>
        </w:rPr>
      </w:pPr>
    </w:p>
    <w:p w14:paraId="4CA2386E" w14:textId="77777777" w:rsidR="00C25C62" w:rsidRDefault="00C25C62" w:rsidP="00604A5C">
      <w:pPr>
        <w:jc w:val="both"/>
        <w:rPr>
          <w:rFonts w:ascii="Times" w:hAnsi="Times"/>
        </w:rPr>
      </w:pPr>
    </w:p>
    <w:p w14:paraId="08664948" w14:textId="77777777" w:rsidR="00C25C62" w:rsidRDefault="00C25C62" w:rsidP="00604A5C">
      <w:pPr>
        <w:jc w:val="both"/>
        <w:rPr>
          <w:rFonts w:ascii="Times" w:hAnsi="Times"/>
        </w:rPr>
      </w:pPr>
    </w:p>
    <w:p w14:paraId="09D6CAD9" w14:textId="77777777" w:rsidR="00C25C62" w:rsidRDefault="00C25C62" w:rsidP="00604A5C">
      <w:pPr>
        <w:jc w:val="both"/>
        <w:rPr>
          <w:rFonts w:ascii="Times" w:hAnsi="Times"/>
        </w:rPr>
      </w:pPr>
    </w:p>
    <w:p w14:paraId="325AA8DB" w14:textId="77777777" w:rsidR="00C25C62" w:rsidRDefault="00C25C62" w:rsidP="00604A5C">
      <w:pPr>
        <w:jc w:val="both"/>
        <w:rPr>
          <w:rFonts w:ascii="Times" w:hAnsi="Times"/>
        </w:rPr>
      </w:pPr>
    </w:p>
    <w:p w14:paraId="1167E070" w14:textId="77777777" w:rsidR="00C25C62" w:rsidRDefault="00C25C62" w:rsidP="00604A5C">
      <w:pPr>
        <w:jc w:val="both"/>
        <w:rPr>
          <w:rFonts w:ascii="Times" w:hAnsi="Times"/>
        </w:rPr>
      </w:pPr>
    </w:p>
    <w:p w14:paraId="4FA18E9F" w14:textId="77777777" w:rsidR="00C25C62" w:rsidRDefault="00C25C62" w:rsidP="00604A5C">
      <w:pPr>
        <w:jc w:val="both"/>
        <w:rPr>
          <w:rFonts w:ascii="Times" w:hAnsi="Times"/>
        </w:rPr>
      </w:pPr>
    </w:p>
    <w:p w14:paraId="252F8F80" w14:textId="77777777" w:rsidR="00C25C62" w:rsidRDefault="00C25C62" w:rsidP="00604A5C">
      <w:pPr>
        <w:jc w:val="both"/>
        <w:rPr>
          <w:rFonts w:ascii="Times" w:hAnsi="Times"/>
        </w:rPr>
      </w:pPr>
    </w:p>
    <w:p w14:paraId="34F42001" w14:textId="77777777" w:rsidR="00C25C62" w:rsidRDefault="00C25C62" w:rsidP="00604A5C">
      <w:pPr>
        <w:jc w:val="both"/>
        <w:rPr>
          <w:rFonts w:ascii="Times" w:hAnsi="Times"/>
        </w:rPr>
      </w:pPr>
    </w:p>
    <w:p w14:paraId="0C4E7A3D" w14:textId="77777777" w:rsidR="00C25C62" w:rsidRDefault="00C25C62" w:rsidP="00604A5C">
      <w:pPr>
        <w:jc w:val="both"/>
        <w:rPr>
          <w:rFonts w:ascii="Times" w:hAnsi="Times"/>
        </w:rPr>
      </w:pPr>
    </w:p>
    <w:p w14:paraId="4FFEA044" w14:textId="77777777" w:rsidR="00C25C62" w:rsidRDefault="00C25C62" w:rsidP="00604A5C">
      <w:pPr>
        <w:jc w:val="both"/>
        <w:rPr>
          <w:rFonts w:ascii="Times" w:hAnsi="Times"/>
        </w:rPr>
      </w:pPr>
    </w:p>
    <w:p w14:paraId="05557129" w14:textId="77777777" w:rsidR="00C25C62" w:rsidRDefault="00C25C62" w:rsidP="00604A5C">
      <w:pPr>
        <w:jc w:val="both"/>
        <w:rPr>
          <w:rFonts w:ascii="Times" w:hAnsi="Times"/>
        </w:rPr>
      </w:pPr>
    </w:p>
    <w:p w14:paraId="5218AD14" w14:textId="77777777" w:rsidR="00C25C62" w:rsidRDefault="00C25C62" w:rsidP="00604A5C">
      <w:pPr>
        <w:jc w:val="both"/>
        <w:rPr>
          <w:rFonts w:ascii="Times" w:hAnsi="Times"/>
        </w:rPr>
      </w:pPr>
    </w:p>
    <w:p w14:paraId="1343F4B3" w14:textId="77777777" w:rsidR="00C25C62" w:rsidRDefault="00C25C62" w:rsidP="00604A5C">
      <w:pPr>
        <w:jc w:val="both"/>
        <w:rPr>
          <w:rFonts w:ascii="Times" w:hAnsi="Times"/>
        </w:rPr>
      </w:pPr>
    </w:p>
    <w:p w14:paraId="2DF287A2" w14:textId="4FC0523D" w:rsidR="00C25C62" w:rsidRDefault="00C25C62" w:rsidP="00604A5C">
      <w:pPr>
        <w:jc w:val="both"/>
        <w:rPr>
          <w:rFonts w:ascii="Times" w:hAnsi="Times"/>
        </w:rPr>
      </w:pPr>
      <w:r>
        <w:rPr>
          <w:rFonts w:ascii="Times" w:hAnsi="Times"/>
        </w:rPr>
        <w:lastRenderedPageBreak/>
        <w:t>Le 2</w:t>
      </w:r>
      <w:r w:rsidRPr="00C25C62">
        <w:rPr>
          <w:rFonts w:ascii="Times" w:hAnsi="Times"/>
          <w:vertAlign w:val="superscript"/>
        </w:rPr>
        <w:t>ème</w:t>
      </w:r>
      <w:r>
        <w:rPr>
          <w:rFonts w:ascii="Times" w:hAnsi="Times"/>
        </w:rPr>
        <w:t xml:space="preserve"> volet développé en 2023 par le Sem en collaboration avec le CAI est l’organisation de : </w:t>
      </w:r>
    </w:p>
    <w:p w14:paraId="1CDB7D2B" w14:textId="417D6736" w:rsidR="0031554C" w:rsidRPr="00C25C62" w:rsidRDefault="0031554C" w:rsidP="00C25C62">
      <w:pPr>
        <w:pBdr>
          <w:top w:val="single" w:sz="4" w:space="1" w:color="auto"/>
          <w:left w:val="single" w:sz="4" w:space="4" w:color="auto"/>
          <w:bottom w:val="single" w:sz="4" w:space="1" w:color="auto"/>
          <w:right w:val="single" w:sz="4" w:space="4" w:color="auto"/>
        </w:pBdr>
        <w:jc w:val="both"/>
        <w:rPr>
          <w:rFonts w:ascii="Times" w:hAnsi="Times"/>
          <w:b/>
          <w:bCs/>
          <w:i/>
          <w:iCs/>
          <w:color w:val="FF0000"/>
          <w:sz w:val="28"/>
          <w:szCs w:val="28"/>
          <w:lang w:val="fr-FR"/>
        </w:rPr>
      </w:pPr>
      <w:r w:rsidRPr="00C25C62">
        <w:rPr>
          <w:rFonts w:ascii="Times" w:hAnsi="Times"/>
          <w:b/>
          <w:bCs/>
          <w:i/>
          <w:iCs/>
          <w:color w:val="FF0000"/>
          <w:sz w:val="28"/>
          <w:szCs w:val="28"/>
          <w:lang w:val="fr-FR"/>
        </w:rPr>
        <w:t xml:space="preserve">Deux demi-journées de formation à la démarche interculturelle pour les </w:t>
      </w:r>
      <w:proofErr w:type="spellStart"/>
      <w:r w:rsidRPr="00C25C62">
        <w:rPr>
          <w:rFonts w:ascii="Times" w:hAnsi="Times"/>
          <w:b/>
          <w:bCs/>
          <w:i/>
          <w:iCs/>
          <w:color w:val="FF0000"/>
          <w:sz w:val="28"/>
          <w:szCs w:val="28"/>
          <w:lang w:val="fr-FR"/>
        </w:rPr>
        <w:t>travailleur·euse·s</w:t>
      </w:r>
      <w:proofErr w:type="spellEnd"/>
      <w:r w:rsidRPr="00C25C62">
        <w:rPr>
          <w:rFonts w:ascii="Times" w:hAnsi="Times"/>
          <w:b/>
          <w:bCs/>
          <w:i/>
          <w:iCs/>
          <w:color w:val="FF0000"/>
          <w:sz w:val="28"/>
          <w:szCs w:val="28"/>
          <w:lang w:val="fr-FR"/>
        </w:rPr>
        <w:t xml:space="preserve"> </w:t>
      </w:r>
      <w:proofErr w:type="spellStart"/>
      <w:r w:rsidRPr="00C25C62">
        <w:rPr>
          <w:rFonts w:ascii="Times" w:hAnsi="Times"/>
          <w:b/>
          <w:bCs/>
          <w:i/>
          <w:iCs/>
          <w:color w:val="FF0000"/>
          <w:sz w:val="28"/>
          <w:szCs w:val="28"/>
          <w:lang w:val="fr-FR"/>
        </w:rPr>
        <w:t>sociaux·ales</w:t>
      </w:r>
      <w:proofErr w:type="spellEnd"/>
      <w:r w:rsidRPr="00C25C62">
        <w:rPr>
          <w:rFonts w:ascii="Times" w:hAnsi="Times"/>
          <w:b/>
          <w:bCs/>
          <w:i/>
          <w:iCs/>
          <w:color w:val="FF0000"/>
          <w:sz w:val="28"/>
          <w:szCs w:val="28"/>
          <w:lang w:val="fr-FR"/>
        </w:rPr>
        <w:t xml:space="preserve"> et bénévoles</w:t>
      </w:r>
      <w:r w:rsidR="00C25C62">
        <w:rPr>
          <w:rFonts w:ascii="Times" w:hAnsi="Times"/>
          <w:b/>
          <w:bCs/>
          <w:i/>
          <w:iCs/>
          <w:color w:val="FF0000"/>
          <w:sz w:val="28"/>
          <w:szCs w:val="28"/>
          <w:lang w:val="fr-FR"/>
        </w:rPr>
        <w:t xml:space="preserve"> sur Gembloux</w:t>
      </w:r>
    </w:p>
    <w:p w14:paraId="2B5D9DD5" w14:textId="77777777" w:rsidR="0031554C" w:rsidRDefault="0031554C" w:rsidP="0031554C">
      <w:pPr>
        <w:jc w:val="both"/>
        <w:rPr>
          <w:rFonts w:ascii="Times" w:hAnsi="Times"/>
          <w:b/>
          <w:bCs/>
          <w:i/>
          <w:iCs/>
          <w:color w:val="000000" w:themeColor="text1"/>
          <w:sz w:val="28"/>
          <w:szCs w:val="28"/>
          <w:lang w:val="fr-FR"/>
        </w:rPr>
      </w:pPr>
      <w:r>
        <w:rPr>
          <w:rFonts w:ascii="Times" w:hAnsi="Times"/>
          <w:noProof/>
          <w:color w:val="000000" w:themeColor="text1"/>
          <w:lang w:val="fr-FR"/>
        </w:rPr>
        <w:drawing>
          <wp:anchor distT="0" distB="0" distL="114300" distR="114300" simplePos="0" relativeHeight="251661312" behindDoc="0" locked="0" layoutInCell="1" allowOverlap="1" wp14:anchorId="219A8724" wp14:editId="403F34A3">
            <wp:simplePos x="0" y="0"/>
            <wp:positionH relativeFrom="column">
              <wp:posOffset>2811780</wp:posOffset>
            </wp:positionH>
            <wp:positionV relativeFrom="paragraph">
              <wp:posOffset>201930</wp:posOffset>
            </wp:positionV>
            <wp:extent cx="3261360" cy="3261360"/>
            <wp:effectExtent l="0" t="0" r="0" b="0"/>
            <wp:wrapSquare wrapText="bothSides"/>
            <wp:docPr id="82542501" name="Image 1" descr="Une image contenant diagram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2501" name="Image 1" descr="Une image contenant diagramme, text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1360" cy="3261360"/>
                    </a:xfrm>
                    <a:prstGeom prst="rect">
                      <a:avLst/>
                    </a:prstGeom>
                    <a:noFill/>
                  </pic:spPr>
                </pic:pic>
              </a:graphicData>
            </a:graphic>
            <wp14:sizeRelH relativeFrom="page">
              <wp14:pctWidth>0</wp14:pctWidth>
            </wp14:sizeRelH>
            <wp14:sizeRelV relativeFrom="page">
              <wp14:pctHeight>0</wp14:pctHeight>
            </wp14:sizeRelV>
          </wp:anchor>
        </w:drawing>
      </w:r>
    </w:p>
    <w:p w14:paraId="417CCB98" w14:textId="2D1DAB50" w:rsidR="0031554C" w:rsidRDefault="0031554C" w:rsidP="0031554C">
      <w:pPr>
        <w:jc w:val="both"/>
        <w:rPr>
          <w:rFonts w:ascii="Times" w:hAnsi="Times"/>
          <w:color w:val="000000" w:themeColor="text1"/>
          <w:lang w:val="fr-FR"/>
        </w:rPr>
      </w:pPr>
      <w:r w:rsidRPr="00E378A0">
        <w:rPr>
          <w:rFonts w:ascii="Times" w:hAnsi="Times"/>
          <w:color w:val="000000" w:themeColor="text1"/>
          <w:lang w:val="fr-FR"/>
        </w:rPr>
        <w:t>Le constat est sans appel</w:t>
      </w:r>
      <w:r>
        <w:rPr>
          <w:rFonts w:ascii="Times" w:hAnsi="Times"/>
          <w:color w:val="000000" w:themeColor="text1"/>
          <w:lang w:val="fr-FR"/>
        </w:rPr>
        <w:t xml:space="preserve">. Suite à l’enchainement des crises, des arrivées massives de personnes étrangères, l’amoncellement du </w:t>
      </w:r>
      <w:proofErr w:type="spellStart"/>
      <w:r>
        <w:rPr>
          <w:rFonts w:ascii="Times" w:hAnsi="Times"/>
          <w:color w:val="000000" w:themeColor="text1"/>
          <w:lang w:val="fr-FR"/>
        </w:rPr>
        <w:t>travail</w:t>
      </w:r>
      <w:r w:rsidR="00C25C62">
        <w:rPr>
          <w:rFonts w:ascii="Times" w:hAnsi="Times"/>
          <w:color w:val="000000" w:themeColor="text1"/>
          <w:lang w:val="fr-FR"/>
        </w:rPr>
        <w:t>et</w:t>
      </w:r>
      <w:proofErr w:type="spellEnd"/>
      <w:r w:rsidR="00C25C62">
        <w:rPr>
          <w:rFonts w:ascii="Times" w:hAnsi="Times"/>
          <w:color w:val="000000" w:themeColor="text1"/>
          <w:lang w:val="fr-FR"/>
        </w:rPr>
        <w:t xml:space="preserve"> </w:t>
      </w:r>
      <w:r>
        <w:rPr>
          <w:rFonts w:ascii="Times" w:hAnsi="Times"/>
          <w:color w:val="000000" w:themeColor="text1"/>
          <w:lang w:val="fr-FR"/>
        </w:rPr>
        <w:t>des démarches toujours plus longue</w:t>
      </w:r>
      <w:r w:rsidR="00C25C62">
        <w:rPr>
          <w:rFonts w:ascii="Times" w:hAnsi="Times"/>
          <w:color w:val="000000" w:themeColor="text1"/>
          <w:lang w:val="fr-FR"/>
        </w:rPr>
        <w:t>s. L</w:t>
      </w:r>
      <w:r>
        <w:rPr>
          <w:rFonts w:ascii="Times" w:hAnsi="Times"/>
          <w:color w:val="000000" w:themeColor="text1"/>
          <w:lang w:val="fr-FR"/>
        </w:rPr>
        <w:t xml:space="preserve">es </w:t>
      </w:r>
      <w:proofErr w:type="spellStart"/>
      <w:r>
        <w:rPr>
          <w:rFonts w:ascii="Times" w:hAnsi="Times"/>
          <w:color w:val="000000" w:themeColor="text1"/>
          <w:lang w:val="fr-FR"/>
        </w:rPr>
        <w:t>travailleur·euse·s</w:t>
      </w:r>
      <w:proofErr w:type="spellEnd"/>
      <w:r>
        <w:rPr>
          <w:rFonts w:ascii="Times" w:hAnsi="Times"/>
          <w:color w:val="000000" w:themeColor="text1"/>
          <w:lang w:val="fr-FR"/>
        </w:rPr>
        <w:t xml:space="preserve"> </w:t>
      </w:r>
      <w:proofErr w:type="spellStart"/>
      <w:r>
        <w:rPr>
          <w:rFonts w:ascii="Times" w:hAnsi="Times"/>
          <w:color w:val="000000" w:themeColor="text1"/>
          <w:lang w:val="fr-FR"/>
        </w:rPr>
        <w:t>sociaux·ales</w:t>
      </w:r>
      <w:proofErr w:type="spellEnd"/>
      <w:r>
        <w:rPr>
          <w:rFonts w:ascii="Times" w:hAnsi="Times"/>
          <w:color w:val="000000" w:themeColor="text1"/>
          <w:lang w:val="fr-FR"/>
        </w:rPr>
        <w:t xml:space="preserve"> sont mis à rude épreuve. L’ensemble de ces circonstances, et pressions ont un impact sur les interactions sociales entre </w:t>
      </w:r>
      <w:proofErr w:type="spellStart"/>
      <w:r>
        <w:rPr>
          <w:rFonts w:ascii="Times" w:hAnsi="Times"/>
          <w:color w:val="000000" w:themeColor="text1"/>
          <w:lang w:val="fr-FR"/>
        </w:rPr>
        <w:t>professionnel·le·s</w:t>
      </w:r>
      <w:proofErr w:type="spellEnd"/>
      <w:r>
        <w:rPr>
          <w:rFonts w:ascii="Times" w:hAnsi="Times"/>
          <w:color w:val="000000" w:themeColor="text1"/>
          <w:lang w:val="fr-FR"/>
        </w:rPr>
        <w:t xml:space="preserve"> et bénéficiaires. Dans l’espoir d’une société meilleure, il fau</w:t>
      </w:r>
      <w:r w:rsidR="00C25C62">
        <w:rPr>
          <w:rFonts w:ascii="Times" w:hAnsi="Times"/>
          <w:color w:val="000000" w:themeColor="text1"/>
          <w:lang w:val="fr-FR"/>
        </w:rPr>
        <w:t xml:space="preserve">t </w:t>
      </w:r>
      <w:r w:rsidRPr="00E378A0">
        <w:rPr>
          <w:rFonts w:ascii="Times" w:hAnsi="Times"/>
          <w:color w:val="000000" w:themeColor="text1"/>
          <w:lang w:val="fr-FR"/>
        </w:rPr>
        <w:t xml:space="preserve">renouer le dialogue entre </w:t>
      </w:r>
      <w:r>
        <w:rPr>
          <w:rFonts w:ascii="Times" w:hAnsi="Times"/>
          <w:color w:val="000000" w:themeColor="text1"/>
          <w:lang w:val="fr-FR"/>
        </w:rPr>
        <w:t xml:space="preserve">les </w:t>
      </w:r>
      <w:proofErr w:type="spellStart"/>
      <w:r>
        <w:rPr>
          <w:rFonts w:ascii="Times" w:hAnsi="Times"/>
          <w:color w:val="000000" w:themeColor="text1"/>
          <w:lang w:val="fr-FR"/>
        </w:rPr>
        <w:t>travailleur·euse·s</w:t>
      </w:r>
      <w:proofErr w:type="spellEnd"/>
      <w:r>
        <w:rPr>
          <w:rFonts w:ascii="Times" w:hAnsi="Times"/>
          <w:color w:val="000000" w:themeColor="text1"/>
          <w:lang w:val="fr-FR"/>
        </w:rPr>
        <w:t xml:space="preserve"> de première ligne, </w:t>
      </w:r>
      <w:r w:rsidRPr="00E378A0">
        <w:rPr>
          <w:rFonts w:ascii="Times" w:hAnsi="Times"/>
          <w:color w:val="000000" w:themeColor="text1"/>
          <w:lang w:val="fr-FR"/>
        </w:rPr>
        <w:t xml:space="preserve">les </w:t>
      </w:r>
      <w:proofErr w:type="spellStart"/>
      <w:r w:rsidRPr="00E378A0">
        <w:rPr>
          <w:rFonts w:ascii="Times" w:hAnsi="Times"/>
          <w:color w:val="000000" w:themeColor="text1"/>
          <w:lang w:val="fr-FR"/>
        </w:rPr>
        <w:t>citoyen</w:t>
      </w:r>
      <w:r>
        <w:rPr>
          <w:rFonts w:ascii="Times" w:hAnsi="Times"/>
          <w:color w:val="000000" w:themeColor="text1"/>
          <w:lang w:val="fr-FR"/>
        </w:rPr>
        <w:t>·ne·s</w:t>
      </w:r>
      <w:proofErr w:type="spellEnd"/>
      <w:r w:rsidRPr="00E378A0">
        <w:rPr>
          <w:rFonts w:ascii="Times" w:hAnsi="Times"/>
          <w:color w:val="000000" w:themeColor="text1"/>
          <w:lang w:val="fr-FR"/>
        </w:rPr>
        <w:t>,</w:t>
      </w:r>
      <w:r>
        <w:rPr>
          <w:rFonts w:ascii="Times" w:hAnsi="Times"/>
          <w:color w:val="000000" w:themeColor="text1"/>
          <w:lang w:val="fr-FR"/>
        </w:rPr>
        <w:t xml:space="preserve"> et les primo-arrivants. Afin de </w:t>
      </w:r>
      <w:r w:rsidRPr="00E378A0">
        <w:rPr>
          <w:rFonts w:ascii="Times" w:hAnsi="Times"/>
          <w:color w:val="000000" w:themeColor="text1"/>
          <w:lang w:val="fr-FR"/>
        </w:rPr>
        <w:t>se rapprocher des personnes dont la précarité a été exacerbée par la crise</w:t>
      </w:r>
      <w:r>
        <w:rPr>
          <w:rFonts w:ascii="Times" w:hAnsi="Times"/>
          <w:color w:val="000000" w:themeColor="text1"/>
          <w:lang w:val="fr-FR"/>
        </w:rPr>
        <w:t xml:space="preserve">, </w:t>
      </w:r>
      <w:r w:rsidRPr="00E378A0">
        <w:rPr>
          <w:rFonts w:ascii="Times" w:hAnsi="Times"/>
          <w:color w:val="000000" w:themeColor="text1"/>
          <w:lang w:val="fr-FR"/>
        </w:rPr>
        <w:t>créer du lien</w:t>
      </w:r>
      <w:r>
        <w:rPr>
          <w:rFonts w:ascii="Times" w:hAnsi="Times"/>
          <w:color w:val="000000" w:themeColor="text1"/>
          <w:lang w:val="fr-FR"/>
        </w:rPr>
        <w:t xml:space="preserve"> et parler le même langage avec les personnes dont les codes culturels et sociaux sont éloignés des nôtres, le SEM a fait cette année la part belle au soutien du travail des </w:t>
      </w:r>
      <w:proofErr w:type="spellStart"/>
      <w:r>
        <w:rPr>
          <w:rFonts w:ascii="Times" w:hAnsi="Times"/>
          <w:color w:val="000000" w:themeColor="text1"/>
          <w:lang w:val="fr-FR"/>
        </w:rPr>
        <w:t>travailleur·euse·s</w:t>
      </w:r>
      <w:proofErr w:type="spellEnd"/>
      <w:r>
        <w:rPr>
          <w:rFonts w:ascii="Times" w:hAnsi="Times"/>
          <w:color w:val="000000" w:themeColor="text1"/>
          <w:lang w:val="fr-FR"/>
        </w:rPr>
        <w:t xml:space="preserve"> de première ligne. </w:t>
      </w:r>
    </w:p>
    <w:p w14:paraId="6B9B708A" w14:textId="77777777" w:rsidR="0031554C" w:rsidRDefault="0031554C" w:rsidP="0031554C">
      <w:pPr>
        <w:pStyle w:val="xxxxxxxmsonormal"/>
        <w:jc w:val="both"/>
      </w:pPr>
    </w:p>
    <w:p w14:paraId="453954AB" w14:textId="77777777" w:rsidR="0031554C" w:rsidRPr="00F505CA" w:rsidRDefault="0031554C" w:rsidP="0031554C">
      <w:pPr>
        <w:pStyle w:val="xxxxxxxmsonormal"/>
        <w:jc w:val="both"/>
        <w:rPr>
          <w:rFonts w:ascii="Times" w:hAnsi="Times" w:cs="Times"/>
          <w:sz w:val="24"/>
          <w:szCs w:val="24"/>
        </w:rPr>
      </w:pPr>
      <w:r w:rsidRPr="00F505CA">
        <w:rPr>
          <w:rFonts w:ascii="Times" w:hAnsi="Times" w:cs="Times"/>
          <w:sz w:val="24"/>
          <w:szCs w:val="24"/>
        </w:rPr>
        <w:t xml:space="preserve">C’est pourquoi, conscients des difficultés rencontrées, le SEM accompagné du CAI ont le plaisir d’inviter les </w:t>
      </w:r>
      <w:proofErr w:type="spellStart"/>
      <w:r w:rsidRPr="00F505CA">
        <w:rPr>
          <w:rFonts w:ascii="Times" w:hAnsi="Times" w:cs="Times"/>
          <w:sz w:val="24"/>
          <w:szCs w:val="24"/>
        </w:rPr>
        <w:t>travailleur·euse</w:t>
      </w:r>
      <w:proofErr w:type="spellEnd"/>
      <w:r w:rsidRPr="00F505CA">
        <w:rPr>
          <w:rFonts w:ascii="Times" w:hAnsi="Times" w:cs="Times"/>
          <w:sz w:val="24"/>
          <w:szCs w:val="24"/>
        </w:rPr>
        <w:t xml:space="preserve">· et bénévoles de première ligne de Gembloux à une </w:t>
      </w:r>
      <w:r w:rsidRPr="00F505CA">
        <w:rPr>
          <w:rFonts w:ascii="Times" w:hAnsi="Times" w:cs="Times"/>
          <w:b/>
          <w:bCs/>
          <w:sz w:val="24"/>
          <w:szCs w:val="24"/>
        </w:rPr>
        <w:t>sensibilisation à la démarche interculturelle.</w:t>
      </w:r>
      <w:r w:rsidRPr="00F505CA">
        <w:rPr>
          <w:rFonts w:ascii="Times" w:hAnsi="Times" w:cs="Times"/>
          <w:sz w:val="24"/>
          <w:szCs w:val="24"/>
        </w:rPr>
        <w:t xml:space="preserve"> Lors de deux modules de 2h30, ce public découvrira l’approche interculturelle et comprendra en quoi les référents culturels de chacun peuvent influencer les relations. Il sera sensibilisé, en tant que professionnels et bénévoles, au nécessaire travail de décentration, de compréhension de l’autre, de déconstruction des stéréotypes et préjugés. L’objectif ? </w:t>
      </w:r>
      <w:r w:rsidRPr="00F505CA">
        <w:rPr>
          <w:rFonts w:ascii="Times" w:hAnsi="Times" w:cs="Times"/>
          <w:b/>
          <w:bCs/>
          <w:sz w:val="24"/>
          <w:szCs w:val="24"/>
        </w:rPr>
        <w:t>Faciliter les interactions et la communication avec les bénéficiaires dont les modes de pensées et d’agir sont parfois éloignés des nôtres.  </w:t>
      </w:r>
    </w:p>
    <w:p w14:paraId="43720BBF" w14:textId="77777777" w:rsidR="0031554C" w:rsidRPr="00F505CA" w:rsidRDefault="0031554C" w:rsidP="0031554C">
      <w:pPr>
        <w:pStyle w:val="xxxxxxxmsonormal"/>
        <w:jc w:val="both"/>
        <w:rPr>
          <w:rFonts w:ascii="Times" w:hAnsi="Times" w:cs="Times"/>
          <w:sz w:val="24"/>
          <w:szCs w:val="24"/>
        </w:rPr>
      </w:pPr>
      <w:r w:rsidRPr="00F505CA">
        <w:rPr>
          <w:rFonts w:ascii="Times" w:hAnsi="Times" w:cs="Times"/>
          <w:sz w:val="24"/>
          <w:szCs w:val="24"/>
        </w:rPr>
        <w:t> </w:t>
      </w:r>
    </w:p>
    <w:p w14:paraId="0939803F" w14:textId="77777777" w:rsidR="0031554C" w:rsidRPr="00F505CA" w:rsidRDefault="0031554C" w:rsidP="0031554C">
      <w:pPr>
        <w:pStyle w:val="xxxxxxxmsonormal"/>
        <w:jc w:val="both"/>
        <w:rPr>
          <w:rFonts w:ascii="Times" w:hAnsi="Times" w:cs="Times"/>
          <w:sz w:val="24"/>
          <w:szCs w:val="24"/>
        </w:rPr>
      </w:pPr>
      <w:r w:rsidRPr="00F505CA">
        <w:rPr>
          <w:rFonts w:ascii="Times" w:hAnsi="Times" w:cs="Times"/>
          <w:b/>
          <w:bCs/>
          <w:sz w:val="24"/>
          <w:szCs w:val="24"/>
        </w:rPr>
        <w:t>Quand ?</w:t>
      </w:r>
    </w:p>
    <w:p w14:paraId="7DF9ACE7" w14:textId="77777777" w:rsidR="0031554C" w:rsidRPr="00F505CA" w:rsidRDefault="0031554C" w:rsidP="0031554C">
      <w:pPr>
        <w:pStyle w:val="xxxxxxxmsonormal"/>
        <w:jc w:val="both"/>
        <w:rPr>
          <w:rFonts w:ascii="Times" w:hAnsi="Times" w:cs="Times"/>
          <w:sz w:val="24"/>
          <w:szCs w:val="24"/>
        </w:rPr>
      </w:pPr>
      <w:r w:rsidRPr="00F505CA">
        <w:rPr>
          <w:rFonts w:ascii="Times" w:hAnsi="Times" w:cs="Times"/>
          <w:b/>
          <w:bCs/>
          <w:sz w:val="24"/>
          <w:szCs w:val="24"/>
        </w:rPr>
        <w:t>Jeudi 23 mars – de 9h00 à 11h30</w:t>
      </w:r>
      <w:r w:rsidRPr="00F505CA">
        <w:rPr>
          <w:rFonts w:ascii="Times" w:hAnsi="Times" w:cs="Times"/>
          <w:sz w:val="24"/>
          <w:szCs w:val="24"/>
        </w:rPr>
        <w:t xml:space="preserve"> à l’Espace </w:t>
      </w:r>
      <w:proofErr w:type="spellStart"/>
      <w:r w:rsidRPr="00F505CA">
        <w:rPr>
          <w:rFonts w:ascii="Times" w:hAnsi="Times" w:cs="Times"/>
          <w:sz w:val="24"/>
          <w:szCs w:val="24"/>
        </w:rPr>
        <w:t>Orneau</w:t>
      </w:r>
      <w:proofErr w:type="spellEnd"/>
    </w:p>
    <w:p w14:paraId="1AED6A6E" w14:textId="4E74CF4F" w:rsidR="0031554C" w:rsidRPr="00F505CA" w:rsidRDefault="0031554C" w:rsidP="0031554C">
      <w:pPr>
        <w:pStyle w:val="xxxxxxxmsonormal"/>
        <w:jc w:val="both"/>
        <w:rPr>
          <w:rFonts w:ascii="Times" w:hAnsi="Times" w:cs="Times"/>
          <w:sz w:val="24"/>
          <w:szCs w:val="24"/>
        </w:rPr>
      </w:pPr>
      <w:r w:rsidRPr="00F505CA">
        <w:rPr>
          <w:rFonts w:ascii="Times" w:hAnsi="Times" w:cs="Times"/>
          <w:b/>
          <w:bCs/>
          <w:sz w:val="24"/>
          <w:szCs w:val="24"/>
        </w:rPr>
        <w:t>Mardi 23 mai – 14h00 à 16h30</w:t>
      </w:r>
      <w:r w:rsidRPr="00F505CA">
        <w:rPr>
          <w:rFonts w:ascii="Times" w:hAnsi="Times" w:cs="Times"/>
          <w:sz w:val="24"/>
          <w:szCs w:val="24"/>
        </w:rPr>
        <w:t xml:space="preserve"> au Foyer communal</w:t>
      </w:r>
    </w:p>
    <w:p w14:paraId="5007B18F" w14:textId="653031E3" w:rsidR="0031554C" w:rsidRPr="00C25C62" w:rsidRDefault="0031554C" w:rsidP="0031554C">
      <w:pPr>
        <w:pStyle w:val="xxxxxxxmsonormal"/>
        <w:jc w:val="both"/>
        <w:rPr>
          <w:rFonts w:ascii="Times" w:hAnsi="Times" w:cs="Times"/>
          <w:sz w:val="24"/>
          <w:szCs w:val="24"/>
        </w:rPr>
      </w:pPr>
      <w:r w:rsidRPr="00F505CA">
        <w:rPr>
          <w:rFonts w:ascii="Times" w:hAnsi="Times" w:cs="Times"/>
          <w:sz w:val="24"/>
          <w:szCs w:val="24"/>
        </w:rPr>
        <w:t xml:space="preserve">Ces modules sont </w:t>
      </w:r>
      <w:r w:rsidRPr="00F505CA">
        <w:rPr>
          <w:rFonts w:ascii="Times" w:hAnsi="Times" w:cs="Times"/>
          <w:b/>
          <w:bCs/>
          <w:sz w:val="24"/>
          <w:szCs w:val="24"/>
        </w:rPr>
        <w:t>gratuits</w:t>
      </w:r>
      <w:r w:rsidRPr="00F505CA">
        <w:rPr>
          <w:rFonts w:ascii="Times" w:hAnsi="Times" w:cs="Times"/>
          <w:sz w:val="24"/>
          <w:szCs w:val="24"/>
        </w:rPr>
        <w:t xml:space="preserve"> mais </w:t>
      </w:r>
      <w:r w:rsidRPr="00F505CA">
        <w:rPr>
          <w:rFonts w:ascii="Times" w:hAnsi="Times" w:cs="Times"/>
          <w:b/>
          <w:bCs/>
          <w:sz w:val="24"/>
          <w:szCs w:val="24"/>
        </w:rPr>
        <w:t>l’inscription</w:t>
      </w:r>
      <w:r w:rsidRPr="00F505CA">
        <w:rPr>
          <w:rFonts w:ascii="Times" w:hAnsi="Times" w:cs="Times"/>
          <w:sz w:val="24"/>
          <w:szCs w:val="24"/>
        </w:rPr>
        <w:t xml:space="preserve"> est obligatoire (avant le </w:t>
      </w:r>
      <w:r w:rsidRPr="00F505CA">
        <w:rPr>
          <w:rFonts w:ascii="Times" w:hAnsi="Times" w:cs="Times"/>
          <w:color w:val="2F5496"/>
          <w:sz w:val="24"/>
          <w:szCs w:val="24"/>
        </w:rPr>
        <w:t>22</w:t>
      </w:r>
      <w:r w:rsidRPr="00F505CA">
        <w:rPr>
          <w:rFonts w:ascii="Times" w:hAnsi="Times" w:cs="Times"/>
          <w:sz w:val="24"/>
          <w:szCs w:val="24"/>
        </w:rPr>
        <w:t xml:space="preserve">/03) en envoyant un mail à l’adresse </w:t>
      </w:r>
      <w:hyperlink r:id="rId13" w:tgtFrame="loopstyle_link" w:history="1">
        <w:r w:rsidRPr="00F505CA">
          <w:rPr>
            <w:rStyle w:val="Lienhypertexte"/>
            <w:rFonts w:ascii="Times" w:hAnsi="Times" w:cs="Times"/>
            <w:sz w:val="24"/>
            <w:szCs w:val="24"/>
          </w:rPr>
          <w:t>projets@semigrants.be</w:t>
        </w:r>
      </w:hyperlink>
    </w:p>
    <w:p w14:paraId="0CCB9063" w14:textId="77777777" w:rsidR="00C25C62" w:rsidRDefault="0031554C" w:rsidP="0052797B">
      <w:pPr>
        <w:jc w:val="both"/>
      </w:pPr>
      <w:r>
        <w:t xml:space="preserve">Cette </w:t>
      </w:r>
      <w:r w:rsidR="00DD1E09">
        <w:t xml:space="preserve">formation à la Démarche interculturelle </w:t>
      </w:r>
      <w:r w:rsidR="004F2227">
        <w:t>sera poursuivie au Printemps 2024 durant 2 jours</w:t>
      </w:r>
      <w:r w:rsidR="003E18E6">
        <w:t xml:space="preserve">, toujours </w:t>
      </w:r>
      <w:r w:rsidR="00C25C62">
        <w:t xml:space="preserve">encadrée </w:t>
      </w:r>
      <w:r w:rsidR="003E18E6">
        <w:t>par le Sem</w:t>
      </w:r>
      <w:r w:rsidR="00C25C62">
        <w:t xml:space="preserve"> et le Cai</w:t>
      </w:r>
      <w:r w:rsidR="003E18E6">
        <w:t>.</w:t>
      </w:r>
    </w:p>
    <w:p w14:paraId="373D4DE5" w14:textId="786EE234" w:rsidR="0047173A" w:rsidRPr="003E18E6" w:rsidRDefault="0047173A" w:rsidP="0052797B">
      <w:pPr>
        <w:jc w:val="both"/>
      </w:pPr>
    </w:p>
    <w:p w14:paraId="10AC8BA6" w14:textId="24CBBE0E" w:rsidR="0047173A" w:rsidRPr="00185B1F" w:rsidRDefault="0047173A" w:rsidP="00C25C62">
      <w:pPr>
        <w:jc w:val="center"/>
        <w:rPr>
          <w:rFonts w:ascii="Times" w:hAnsi="Times"/>
          <w:b/>
          <w:bCs/>
          <w:lang w:val="fr-FR"/>
        </w:rPr>
      </w:pPr>
      <w:r w:rsidRPr="00185B1F">
        <w:rPr>
          <w:rFonts w:ascii="Times" w:hAnsi="Times"/>
          <w:b/>
          <w:bCs/>
          <w:lang w:val="fr-FR"/>
        </w:rPr>
        <w:t>Toutes les informations sur le Printemps de l’</w:t>
      </w:r>
      <w:r w:rsidR="008D48CB">
        <w:rPr>
          <w:rFonts w:ascii="Times" w:hAnsi="Times"/>
          <w:b/>
          <w:bCs/>
          <w:lang w:val="fr-FR"/>
        </w:rPr>
        <w:t>I</w:t>
      </w:r>
      <w:r w:rsidRPr="00185B1F">
        <w:rPr>
          <w:rFonts w:ascii="Times" w:hAnsi="Times"/>
          <w:b/>
          <w:bCs/>
          <w:lang w:val="fr-FR"/>
        </w:rPr>
        <w:t>nterculturalité 202</w:t>
      </w:r>
      <w:r w:rsidR="008D48CB">
        <w:rPr>
          <w:rFonts w:ascii="Times" w:hAnsi="Times"/>
          <w:b/>
          <w:bCs/>
          <w:lang w:val="fr-FR"/>
        </w:rPr>
        <w:t>2</w:t>
      </w:r>
    </w:p>
    <w:p w14:paraId="1015D1AE" w14:textId="2D174AF4" w:rsidR="00172B60" w:rsidRDefault="00656B54" w:rsidP="00C25C62">
      <w:pPr>
        <w:ind w:left="284"/>
        <w:jc w:val="center"/>
        <w:rPr>
          <w:rFonts w:ascii="Times" w:hAnsi="Times"/>
          <w:lang w:val="fr-FR"/>
        </w:rPr>
      </w:pPr>
      <w:hyperlink r:id="rId14" w:history="1">
        <w:r w:rsidR="00172B60" w:rsidRPr="001967F4">
          <w:rPr>
            <w:rStyle w:val="Lienhypertexte"/>
            <w:rFonts w:ascii="Times" w:hAnsi="Times"/>
            <w:lang w:val="fr-FR"/>
          </w:rPr>
          <w:t>https://www.gembloux.be/ma-commune/services-communaux/cohesion-sociale/actions/printemps-interculturalite-PI</w:t>
        </w:r>
      </w:hyperlink>
    </w:p>
    <w:p w14:paraId="71CC4C97" w14:textId="77777777" w:rsidR="00185B1F" w:rsidRPr="00E378A0" w:rsidRDefault="00185B1F" w:rsidP="00C25C62">
      <w:pPr>
        <w:ind w:left="284"/>
        <w:jc w:val="center"/>
        <w:rPr>
          <w:rFonts w:ascii="Times" w:hAnsi="Times"/>
          <w:lang w:val="fr-FR"/>
        </w:rPr>
      </w:pPr>
    </w:p>
    <w:p w14:paraId="335B5DF8" w14:textId="6C419343" w:rsidR="0047173A" w:rsidRPr="00185B1F" w:rsidRDefault="0047173A" w:rsidP="00C25C62">
      <w:pPr>
        <w:ind w:left="284"/>
        <w:jc w:val="center"/>
        <w:rPr>
          <w:rFonts w:ascii="Times" w:hAnsi="Times"/>
          <w:u w:val="dash"/>
          <w:lang w:val="fr-FR"/>
        </w:rPr>
      </w:pPr>
      <w:r w:rsidRPr="00185B1F">
        <w:rPr>
          <w:rFonts w:ascii="Times" w:hAnsi="Times"/>
          <w:u w:val="dash"/>
          <w:lang w:val="fr-FR"/>
        </w:rPr>
        <w:t>Page Facebook Printemps de l’Interculturalité</w:t>
      </w:r>
    </w:p>
    <w:p w14:paraId="2403F8BB" w14:textId="2D6B6D7C" w:rsidR="0047173A" w:rsidRPr="00E378A0" w:rsidRDefault="00656B54" w:rsidP="00C25C62">
      <w:pPr>
        <w:ind w:left="284"/>
        <w:jc w:val="center"/>
        <w:rPr>
          <w:rFonts w:ascii="Times" w:hAnsi="Times"/>
        </w:rPr>
      </w:pPr>
      <w:hyperlink r:id="rId15" w:history="1">
        <w:r w:rsidR="00E378A0" w:rsidRPr="00E378A0">
          <w:rPr>
            <w:rStyle w:val="Lienhypertexte"/>
            <w:rFonts w:ascii="Times" w:hAnsi="Times"/>
          </w:rPr>
          <w:t>https://www.facebook.com/Le-printemps-de-linterculturalit%C3%A9-%C3%A0-Gembloux-101723468101547</w:t>
        </w:r>
      </w:hyperlink>
    </w:p>
    <w:p w14:paraId="2E5BCDD8" w14:textId="6D806F45" w:rsidR="00E378A0" w:rsidRPr="00E378A0" w:rsidRDefault="00E378A0" w:rsidP="00C25C62">
      <w:pPr>
        <w:jc w:val="center"/>
        <w:rPr>
          <w:rFonts w:ascii="Times" w:hAnsi="Times"/>
        </w:rPr>
      </w:pPr>
    </w:p>
    <w:p w14:paraId="7339A266" w14:textId="00A2982E" w:rsidR="00E378A0" w:rsidRPr="00185B1F" w:rsidRDefault="00E378A0" w:rsidP="00C25C62">
      <w:pPr>
        <w:ind w:left="284"/>
        <w:jc w:val="center"/>
        <w:rPr>
          <w:rFonts w:ascii="Times" w:hAnsi="Times"/>
          <w:u w:val="dash"/>
          <w:lang w:val="en-US"/>
        </w:rPr>
      </w:pPr>
      <w:r w:rsidRPr="00185B1F">
        <w:rPr>
          <w:rFonts w:ascii="Times" w:hAnsi="Times"/>
          <w:u w:val="dash"/>
          <w:lang w:val="en-US"/>
        </w:rPr>
        <w:t>Facebook SEM</w:t>
      </w:r>
    </w:p>
    <w:p w14:paraId="02C5D043" w14:textId="437E8551" w:rsidR="00E378A0" w:rsidRDefault="00F4080E" w:rsidP="00C25C62">
      <w:pPr>
        <w:ind w:left="284"/>
        <w:jc w:val="center"/>
        <w:rPr>
          <w:rFonts w:ascii="Times" w:hAnsi="Times"/>
          <w:lang w:val="en-US"/>
        </w:rPr>
      </w:pPr>
      <w:r w:rsidRPr="001F1680">
        <w:rPr>
          <w:rStyle w:val="Lienhypertexte"/>
          <w:lang w:val="en-US"/>
        </w:rPr>
        <w:t>https://www.facebook.com/SEMASBL</w:t>
      </w:r>
    </w:p>
    <w:p w14:paraId="032CC57F" w14:textId="77777777" w:rsidR="00F4080E" w:rsidRPr="00E378A0" w:rsidRDefault="00F4080E" w:rsidP="00C25C62">
      <w:pPr>
        <w:jc w:val="center"/>
        <w:rPr>
          <w:rFonts w:ascii="Times" w:hAnsi="Times"/>
          <w:lang w:val="en-US"/>
        </w:rPr>
      </w:pPr>
    </w:p>
    <w:p w14:paraId="13E5186A" w14:textId="77777777" w:rsidR="008426C5" w:rsidRPr="001F1680" w:rsidRDefault="008426C5" w:rsidP="00C25C62">
      <w:pPr>
        <w:jc w:val="center"/>
        <w:rPr>
          <w:rFonts w:ascii="Times" w:hAnsi="Times"/>
          <w:lang w:val="en-US"/>
        </w:rPr>
      </w:pPr>
    </w:p>
    <w:p w14:paraId="2A2D497D" w14:textId="50E8E697" w:rsidR="00E378A0" w:rsidRPr="00C25C62" w:rsidRDefault="00E378A0" w:rsidP="00C25C62">
      <w:pPr>
        <w:jc w:val="center"/>
        <w:rPr>
          <w:rFonts w:ascii="Times" w:hAnsi="Times"/>
          <w:sz w:val="28"/>
          <w:szCs w:val="28"/>
        </w:rPr>
      </w:pPr>
      <w:r w:rsidRPr="00C25C62">
        <w:rPr>
          <w:rFonts w:ascii="Times" w:hAnsi="Times"/>
          <w:sz w:val="28"/>
          <w:szCs w:val="28"/>
        </w:rPr>
        <w:t>Pour plus de renseignements, n’hésitez pas à contacter :</w:t>
      </w:r>
    </w:p>
    <w:p w14:paraId="22E88569" w14:textId="77777777" w:rsidR="004D14F8" w:rsidRPr="00C25C62" w:rsidRDefault="004D14F8" w:rsidP="00C25C62">
      <w:pPr>
        <w:jc w:val="center"/>
        <w:rPr>
          <w:rFonts w:ascii="Times" w:hAnsi="Times"/>
          <w:b/>
          <w:bCs/>
          <w:i/>
          <w:iCs/>
          <w:color w:val="000000"/>
          <w:sz w:val="28"/>
          <w:szCs w:val="28"/>
        </w:rPr>
      </w:pPr>
    </w:p>
    <w:p w14:paraId="5225EC81" w14:textId="77777777" w:rsidR="00C25C62" w:rsidRPr="00C25C62" w:rsidRDefault="00C25C62" w:rsidP="00C25C62">
      <w:pPr>
        <w:jc w:val="center"/>
        <w:rPr>
          <w:rFonts w:ascii="Times" w:hAnsi="Times"/>
          <w:i/>
          <w:iCs/>
          <w:color w:val="000000"/>
          <w:sz w:val="28"/>
          <w:szCs w:val="28"/>
        </w:rPr>
      </w:pPr>
      <w:r w:rsidRPr="00C25C62">
        <w:rPr>
          <w:rFonts w:ascii="Times" w:hAnsi="Times"/>
          <w:b/>
          <w:bCs/>
          <w:i/>
          <w:iCs/>
          <w:color w:val="000000"/>
          <w:sz w:val="28"/>
          <w:szCs w:val="28"/>
        </w:rPr>
        <w:t xml:space="preserve">Carine DELOS, </w:t>
      </w:r>
      <w:r w:rsidRPr="00C25C62">
        <w:rPr>
          <w:rFonts w:ascii="Times" w:hAnsi="Times"/>
          <w:i/>
          <w:iCs/>
          <w:color w:val="000000"/>
          <w:sz w:val="28"/>
          <w:szCs w:val="28"/>
        </w:rPr>
        <w:t xml:space="preserve">coordinatrice </w:t>
      </w:r>
    </w:p>
    <w:p w14:paraId="52CDE91C" w14:textId="22D1FF6F" w:rsidR="00C25C62" w:rsidRPr="00C25C62" w:rsidRDefault="00C25C62" w:rsidP="00C25C62">
      <w:pPr>
        <w:jc w:val="center"/>
        <w:rPr>
          <w:rFonts w:ascii="Times" w:hAnsi="Times"/>
          <w:b/>
          <w:bCs/>
          <w:i/>
          <w:iCs/>
          <w:color w:val="000000"/>
          <w:sz w:val="28"/>
          <w:szCs w:val="28"/>
        </w:rPr>
      </w:pPr>
      <w:r w:rsidRPr="00C25C62">
        <w:rPr>
          <w:rFonts w:ascii="Times" w:hAnsi="Times"/>
          <w:i/>
          <w:iCs/>
          <w:color w:val="000000"/>
          <w:sz w:val="28"/>
          <w:szCs w:val="28"/>
        </w:rPr>
        <w:t>0491/13.62.65 /</w:t>
      </w:r>
      <w:r w:rsidRPr="00C25C62">
        <w:rPr>
          <w:rFonts w:ascii="Times" w:hAnsi="Times"/>
          <w:b/>
          <w:bCs/>
          <w:i/>
          <w:iCs/>
          <w:color w:val="000000"/>
          <w:sz w:val="28"/>
          <w:szCs w:val="28"/>
        </w:rPr>
        <w:t xml:space="preserve"> </w:t>
      </w:r>
      <w:hyperlink r:id="rId16" w:history="1">
        <w:r w:rsidRPr="00C25C62">
          <w:rPr>
            <w:rStyle w:val="Lienhypertexte"/>
            <w:rFonts w:ascii="Times" w:hAnsi="Times"/>
            <w:b/>
            <w:bCs/>
            <w:i/>
            <w:iCs/>
            <w:sz w:val="28"/>
            <w:szCs w:val="28"/>
          </w:rPr>
          <w:t>coordination@semigrants.be</w:t>
        </w:r>
      </w:hyperlink>
    </w:p>
    <w:p w14:paraId="1BD2CBE4" w14:textId="0B33820E" w:rsidR="00C25C62" w:rsidRPr="00C25C62" w:rsidRDefault="00C25C62" w:rsidP="00C25C62">
      <w:pPr>
        <w:jc w:val="center"/>
        <w:rPr>
          <w:rFonts w:ascii="Times" w:hAnsi="Times"/>
          <w:b/>
          <w:bCs/>
          <w:i/>
          <w:iCs/>
          <w:color w:val="000000"/>
          <w:sz w:val="28"/>
          <w:szCs w:val="28"/>
        </w:rPr>
      </w:pPr>
      <w:r w:rsidRPr="00C25C62">
        <w:rPr>
          <w:rFonts w:ascii="Times" w:hAnsi="Times"/>
          <w:b/>
          <w:bCs/>
          <w:i/>
          <w:iCs/>
          <w:color w:val="000000"/>
          <w:sz w:val="28"/>
          <w:szCs w:val="28"/>
        </w:rPr>
        <w:t>ou</w:t>
      </w:r>
    </w:p>
    <w:p w14:paraId="0B4170FC" w14:textId="3C9C11DB" w:rsidR="00E378A0" w:rsidRPr="00C25C62" w:rsidRDefault="00656B54" w:rsidP="00C25C62">
      <w:pPr>
        <w:jc w:val="center"/>
        <w:rPr>
          <w:rFonts w:ascii="Times" w:hAnsi="Times"/>
          <w:color w:val="000000"/>
          <w:sz w:val="28"/>
          <w:szCs w:val="28"/>
        </w:rPr>
      </w:pPr>
      <w:r>
        <w:rPr>
          <w:rFonts w:ascii="Times" w:hAnsi="Times"/>
          <w:b/>
          <w:bCs/>
          <w:i/>
          <w:iCs/>
          <w:color w:val="000000"/>
          <w:sz w:val="28"/>
          <w:szCs w:val="28"/>
        </w:rPr>
        <w:t>Héloïse BLONDEEL</w:t>
      </w:r>
      <w:r w:rsidR="00C25C62" w:rsidRPr="00C25C62">
        <w:rPr>
          <w:rFonts w:ascii="Times" w:hAnsi="Times"/>
          <w:color w:val="000000"/>
          <w:sz w:val="28"/>
          <w:szCs w:val="28"/>
        </w:rPr>
        <w:t xml:space="preserve">, </w:t>
      </w:r>
      <w:r w:rsidR="00E378A0" w:rsidRPr="00C25C62">
        <w:rPr>
          <w:rFonts w:ascii="Times" w:hAnsi="Times"/>
          <w:i/>
          <w:iCs/>
          <w:color w:val="000000"/>
          <w:sz w:val="28"/>
          <w:szCs w:val="28"/>
        </w:rPr>
        <w:t>Animatrice/Gestionnaire de projets</w:t>
      </w:r>
    </w:p>
    <w:p w14:paraId="68981F61" w14:textId="126268E4" w:rsidR="00E378A0" w:rsidRPr="00C25C62" w:rsidRDefault="00656B54" w:rsidP="00C25C62">
      <w:pPr>
        <w:jc w:val="center"/>
        <w:rPr>
          <w:rFonts w:ascii="Times" w:hAnsi="Times"/>
          <w:i/>
          <w:iCs/>
          <w:color w:val="000000"/>
          <w:sz w:val="28"/>
          <w:szCs w:val="28"/>
        </w:rPr>
      </w:pPr>
      <w:hyperlink r:id="rId17" w:history="1">
        <w:r w:rsidR="00C25C62" w:rsidRPr="00C25C62">
          <w:rPr>
            <w:rStyle w:val="Lienhypertexte"/>
            <w:rFonts w:ascii="Times" w:hAnsi="Times"/>
            <w:i/>
            <w:iCs/>
            <w:sz w:val="28"/>
            <w:szCs w:val="28"/>
          </w:rPr>
          <w:t>0495/11.21.65/projets@semigrants.be</w:t>
        </w:r>
      </w:hyperlink>
    </w:p>
    <w:p w14:paraId="09C3A484" w14:textId="77777777" w:rsidR="00C25C62" w:rsidRPr="00E378A0" w:rsidRDefault="00C25C62" w:rsidP="00C25C62">
      <w:pPr>
        <w:jc w:val="center"/>
        <w:rPr>
          <w:rFonts w:ascii="Times" w:hAnsi="Times"/>
          <w:color w:val="000000"/>
        </w:rPr>
      </w:pPr>
    </w:p>
    <w:p w14:paraId="2EF8B00B" w14:textId="77777777" w:rsidR="00E378A0" w:rsidRPr="00E378A0" w:rsidRDefault="00E378A0" w:rsidP="00C25C62">
      <w:pPr>
        <w:jc w:val="center"/>
        <w:rPr>
          <w:rFonts w:ascii="Times" w:hAnsi="Times"/>
          <w:color w:val="000000"/>
        </w:rPr>
      </w:pPr>
    </w:p>
    <w:p w14:paraId="612CBA09" w14:textId="7B9ECDA1" w:rsidR="00E378A0" w:rsidRPr="00C25C62" w:rsidRDefault="008426C5" w:rsidP="00C25C62">
      <w:pPr>
        <w:jc w:val="center"/>
        <w:rPr>
          <w:rFonts w:ascii="Times" w:hAnsi="Times"/>
          <w:b/>
          <w:bCs/>
          <w:color w:val="000000"/>
          <w:sz w:val="28"/>
          <w:szCs w:val="28"/>
        </w:rPr>
      </w:pPr>
      <w:r w:rsidRPr="00C25C62">
        <w:rPr>
          <w:rFonts w:ascii="Times" w:hAnsi="Times"/>
          <w:b/>
          <w:bCs/>
          <w:noProof/>
          <w:color w:val="000000"/>
          <w:sz w:val="28"/>
          <w:szCs w:val="28"/>
        </w:rPr>
        <w:drawing>
          <wp:inline distT="0" distB="0" distL="0" distR="0" wp14:anchorId="16439A4B" wp14:editId="2138B5CE">
            <wp:extent cx="1390766" cy="982980"/>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97287" cy="987589"/>
                    </a:xfrm>
                    <a:prstGeom prst="rect">
                      <a:avLst/>
                    </a:prstGeom>
                  </pic:spPr>
                </pic:pic>
              </a:graphicData>
            </a:graphic>
          </wp:inline>
        </w:drawing>
      </w:r>
    </w:p>
    <w:p w14:paraId="0BE9C4F6" w14:textId="77777777" w:rsidR="00E378A0" w:rsidRPr="00C25C62" w:rsidRDefault="00E378A0" w:rsidP="00C25C62">
      <w:pPr>
        <w:jc w:val="center"/>
        <w:rPr>
          <w:rFonts w:ascii="Times" w:hAnsi="Times"/>
          <w:b/>
          <w:bCs/>
          <w:color w:val="000000"/>
          <w:sz w:val="28"/>
          <w:szCs w:val="28"/>
        </w:rPr>
      </w:pPr>
      <w:r w:rsidRPr="00C25C62">
        <w:rPr>
          <w:rFonts w:ascii="Times" w:hAnsi="Times"/>
          <w:b/>
          <w:bCs/>
          <w:i/>
          <w:iCs/>
          <w:color w:val="000000"/>
          <w:sz w:val="28"/>
          <w:szCs w:val="28"/>
        </w:rPr>
        <w:t>Service Entraide Migrants</w:t>
      </w:r>
    </w:p>
    <w:p w14:paraId="2235D51B" w14:textId="77777777" w:rsidR="00E378A0" w:rsidRPr="00C25C62" w:rsidRDefault="00E378A0" w:rsidP="00C25C62">
      <w:pPr>
        <w:jc w:val="center"/>
        <w:rPr>
          <w:rFonts w:ascii="Times" w:hAnsi="Times"/>
          <w:b/>
          <w:bCs/>
          <w:color w:val="000000"/>
          <w:sz w:val="28"/>
          <w:szCs w:val="28"/>
        </w:rPr>
      </w:pPr>
      <w:r w:rsidRPr="00C25C62">
        <w:rPr>
          <w:rFonts w:ascii="Times" w:hAnsi="Times"/>
          <w:b/>
          <w:bCs/>
          <w:color w:val="000000"/>
          <w:sz w:val="28"/>
          <w:szCs w:val="28"/>
        </w:rPr>
        <w:t>C/O Maison des Associations</w:t>
      </w:r>
    </w:p>
    <w:p w14:paraId="063D2815" w14:textId="77777777" w:rsidR="00E378A0" w:rsidRPr="00C25C62" w:rsidRDefault="00E378A0" w:rsidP="00C25C62">
      <w:pPr>
        <w:jc w:val="center"/>
        <w:rPr>
          <w:rFonts w:ascii="Times" w:hAnsi="Times" w:cs="Arial"/>
          <w:b/>
          <w:bCs/>
          <w:color w:val="000000"/>
          <w:sz w:val="28"/>
          <w:szCs w:val="28"/>
        </w:rPr>
      </w:pPr>
      <w:r w:rsidRPr="00C25C62">
        <w:rPr>
          <w:rFonts w:ascii="Times" w:hAnsi="Times" w:cs="Arial"/>
          <w:b/>
          <w:bCs/>
          <w:color w:val="000000"/>
          <w:sz w:val="28"/>
          <w:szCs w:val="28"/>
        </w:rPr>
        <w:t>rue du Huit Mai, 15</w:t>
      </w:r>
    </w:p>
    <w:p w14:paraId="733754BD" w14:textId="7E390182" w:rsidR="00E378A0" w:rsidRPr="00C25C62" w:rsidRDefault="00E378A0" w:rsidP="00C25C62">
      <w:pPr>
        <w:jc w:val="center"/>
        <w:rPr>
          <w:rFonts w:ascii="Times" w:hAnsi="Times" w:cs="Arial"/>
          <w:b/>
          <w:bCs/>
          <w:color w:val="000000"/>
          <w:sz w:val="28"/>
          <w:szCs w:val="28"/>
        </w:rPr>
      </w:pPr>
      <w:r w:rsidRPr="00C25C62">
        <w:rPr>
          <w:rFonts w:ascii="Times" w:hAnsi="Times" w:cs="Arial"/>
          <w:b/>
          <w:bCs/>
          <w:color w:val="000000"/>
          <w:sz w:val="28"/>
          <w:szCs w:val="28"/>
        </w:rPr>
        <w:t>5030 Gembloux</w:t>
      </w:r>
    </w:p>
    <w:p w14:paraId="2CBACFD2" w14:textId="77777777" w:rsidR="00E378A0" w:rsidRPr="00C25C62" w:rsidRDefault="00E378A0" w:rsidP="00C25C62">
      <w:pPr>
        <w:jc w:val="center"/>
        <w:rPr>
          <w:rFonts w:ascii="Times" w:hAnsi="Times" w:cs="Arial"/>
          <w:b/>
          <w:bCs/>
          <w:color w:val="000000"/>
          <w:sz w:val="28"/>
          <w:szCs w:val="28"/>
        </w:rPr>
      </w:pPr>
      <w:r w:rsidRPr="00C25C62">
        <w:rPr>
          <w:rFonts w:ascii="Times" w:hAnsi="Times" w:cs="Arial"/>
          <w:b/>
          <w:bCs/>
          <w:color w:val="000000"/>
          <w:sz w:val="28"/>
          <w:szCs w:val="28"/>
        </w:rPr>
        <w:t>www.semigrants.be</w:t>
      </w:r>
    </w:p>
    <w:p w14:paraId="143BE17D" w14:textId="1A3ED069" w:rsidR="00E378A0" w:rsidRPr="00E378A0" w:rsidRDefault="00E378A0" w:rsidP="0052797B">
      <w:pPr>
        <w:jc w:val="both"/>
      </w:pPr>
    </w:p>
    <w:p w14:paraId="6D4EA22C" w14:textId="77777777" w:rsidR="0052797B" w:rsidRPr="00E378A0" w:rsidRDefault="0052797B" w:rsidP="001170B4">
      <w:pPr>
        <w:jc w:val="center"/>
        <w:rPr>
          <w:rFonts w:ascii="Garamond" w:hAnsi="Garamond"/>
          <w:color w:val="4472C4" w:themeColor="accent1"/>
          <w:sz w:val="32"/>
          <w:szCs w:val="32"/>
        </w:rPr>
      </w:pPr>
    </w:p>
    <w:p w14:paraId="713B3474" w14:textId="0758278D" w:rsidR="001170B4" w:rsidRPr="00E378A0" w:rsidRDefault="001170B4" w:rsidP="001170B4">
      <w:pPr>
        <w:rPr>
          <w:rFonts w:ascii="Garamond" w:hAnsi="Garamond"/>
          <w:color w:val="4472C4" w:themeColor="accent1"/>
          <w:sz w:val="32"/>
          <w:szCs w:val="32"/>
        </w:rPr>
      </w:pPr>
    </w:p>
    <w:p w14:paraId="5BF204CB" w14:textId="77777777" w:rsidR="001170B4" w:rsidRPr="00E378A0" w:rsidRDefault="001170B4" w:rsidP="001170B4">
      <w:pPr>
        <w:rPr>
          <w:rFonts w:ascii="Garamond" w:hAnsi="Garamond"/>
          <w:color w:val="4472C4" w:themeColor="accent1"/>
          <w:sz w:val="32"/>
          <w:szCs w:val="32"/>
        </w:rPr>
      </w:pPr>
    </w:p>
    <w:sectPr w:rsidR="001170B4" w:rsidRPr="00E378A0" w:rsidSect="00C25C6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02416" w14:textId="77777777" w:rsidR="009132EE" w:rsidRDefault="009132EE" w:rsidP="001170B4">
      <w:r>
        <w:separator/>
      </w:r>
    </w:p>
  </w:endnote>
  <w:endnote w:type="continuationSeparator" w:id="0">
    <w:p w14:paraId="26906586" w14:textId="77777777" w:rsidR="009132EE" w:rsidRDefault="009132EE" w:rsidP="0011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1BC36" w14:textId="77777777" w:rsidR="009132EE" w:rsidRDefault="009132EE" w:rsidP="001170B4">
      <w:r>
        <w:separator/>
      </w:r>
    </w:p>
  </w:footnote>
  <w:footnote w:type="continuationSeparator" w:id="0">
    <w:p w14:paraId="42CCF94A" w14:textId="77777777" w:rsidR="009132EE" w:rsidRDefault="009132EE" w:rsidP="001170B4">
      <w:r>
        <w:continuationSeparator/>
      </w:r>
    </w:p>
  </w:footnote>
  <w:footnote w:id="1">
    <w:p w14:paraId="68FC406F" w14:textId="6D04A793" w:rsidR="001F1680" w:rsidRPr="001170B4" w:rsidRDefault="001F1680" w:rsidP="001F1680">
      <w:pPr>
        <w:pStyle w:val="Notedebasdepage"/>
        <w:rPr>
          <w:lang w:val="fr-FR"/>
        </w:rPr>
      </w:pPr>
      <w:r>
        <w:rPr>
          <w:rStyle w:val="Appelnotedebasdep"/>
        </w:rPr>
        <w:footnoteRef/>
      </w:r>
      <w:r>
        <w:t xml:space="preserve"> </w:t>
      </w:r>
      <w:r>
        <w:rPr>
          <w:lang w:val="fr-FR"/>
        </w:rPr>
        <w:t xml:space="preserve">Ville de Gembloux ; </w:t>
      </w:r>
      <w:r w:rsidRPr="00036BD1">
        <w:rPr>
          <w:lang w:val="fr-FR"/>
        </w:rPr>
        <w:t xml:space="preserve">Ami, Entends-tu ?  ; </w:t>
      </w:r>
      <w:proofErr w:type="spellStart"/>
      <w:r w:rsidRPr="00036BD1">
        <w:rPr>
          <w:lang w:val="fr-FR"/>
        </w:rPr>
        <w:t>Bibloux</w:t>
      </w:r>
      <w:proofErr w:type="spellEnd"/>
      <w:r w:rsidRPr="00036BD1">
        <w:rPr>
          <w:lang w:val="fr-FR"/>
        </w:rPr>
        <w:t xml:space="preserve"> Gembloux ; CAI ; Maison Croix-Rouge ; Groupe Alpha Gembloux</w:t>
      </w:r>
      <w:r w:rsidR="00F505CA">
        <w:rPr>
          <w:lang w:val="fr-FR"/>
        </w:rPr>
        <w:t> ; PCS de Gembloux ; les Apéros gembloutois ; Territoires de la Mémoire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004CA"/>
    <w:multiLevelType w:val="hybridMultilevel"/>
    <w:tmpl w:val="37867ADE"/>
    <w:lvl w:ilvl="0" w:tplc="274049F6">
      <w:start w:val="1"/>
      <w:numFmt w:val="decimal"/>
      <w:lvlText w:val="%1."/>
      <w:lvlJc w:val="left"/>
      <w:pPr>
        <w:ind w:left="720" w:hanging="360"/>
      </w:pPr>
      <w:rPr>
        <w:rFonts w:ascii="Garamond" w:hAnsi="Garamond" w:hint="default"/>
        <w:color w:val="4472C4"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7762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B4"/>
    <w:rsid w:val="00015ACF"/>
    <w:rsid w:val="00036BD1"/>
    <w:rsid w:val="00051AC5"/>
    <w:rsid w:val="000570C6"/>
    <w:rsid w:val="00066EF0"/>
    <w:rsid w:val="00094D17"/>
    <w:rsid w:val="000D73B3"/>
    <w:rsid w:val="000E7779"/>
    <w:rsid w:val="000F48B7"/>
    <w:rsid w:val="00114BA2"/>
    <w:rsid w:val="001152BE"/>
    <w:rsid w:val="001170B4"/>
    <w:rsid w:val="001342B2"/>
    <w:rsid w:val="001547CB"/>
    <w:rsid w:val="00172B60"/>
    <w:rsid w:val="00172C69"/>
    <w:rsid w:val="00176DEC"/>
    <w:rsid w:val="00185B1F"/>
    <w:rsid w:val="00190A7B"/>
    <w:rsid w:val="001A2C8B"/>
    <w:rsid w:val="001B077A"/>
    <w:rsid w:val="001E30AB"/>
    <w:rsid w:val="001F1680"/>
    <w:rsid w:val="00270A06"/>
    <w:rsid w:val="00287B50"/>
    <w:rsid w:val="002C6C1F"/>
    <w:rsid w:val="002D348D"/>
    <w:rsid w:val="002E1399"/>
    <w:rsid w:val="003123B2"/>
    <w:rsid w:val="0031554C"/>
    <w:rsid w:val="00342ADE"/>
    <w:rsid w:val="003431B9"/>
    <w:rsid w:val="00346791"/>
    <w:rsid w:val="003819C6"/>
    <w:rsid w:val="003C170F"/>
    <w:rsid w:val="003E18E6"/>
    <w:rsid w:val="00406AF5"/>
    <w:rsid w:val="00416399"/>
    <w:rsid w:val="00457890"/>
    <w:rsid w:val="00462BA2"/>
    <w:rsid w:val="0047173A"/>
    <w:rsid w:val="00483EFE"/>
    <w:rsid w:val="00490876"/>
    <w:rsid w:val="004C62F1"/>
    <w:rsid w:val="004D1228"/>
    <w:rsid w:val="004D14F8"/>
    <w:rsid w:val="004F0B18"/>
    <w:rsid w:val="004F2227"/>
    <w:rsid w:val="004F6D79"/>
    <w:rsid w:val="00517C3B"/>
    <w:rsid w:val="0052797B"/>
    <w:rsid w:val="005509C2"/>
    <w:rsid w:val="00551CEA"/>
    <w:rsid w:val="00583D46"/>
    <w:rsid w:val="005B43C2"/>
    <w:rsid w:val="005C38F7"/>
    <w:rsid w:val="00604A5C"/>
    <w:rsid w:val="00656B54"/>
    <w:rsid w:val="00673218"/>
    <w:rsid w:val="006C0ED2"/>
    <w:rsid w:val="006F7FDA"/>
    <w:rsid w:val="00721A4E"/>
    <w:rsid w:val="00781957"/>
    <w:rsid w:val="00785452"/>
    <w:rsid w:val="007943C3"/>
    <w:rsid w:val="007D66E2"/>
    <w:rsid w:val="00812996"/>
    <w:rsid w:val="00821953"/>
    <w:rsid w:val="008234DB"/>
    <w:rsid w:val="008426C5"/>
    <w:rsid w:val="008A194F"/>
    <w:rsid w:val="008C0259"/>
    <w:rsid w:val="008C4043"/>
    <w:rsid w:val="008D48CB"/>
    <w:rsid w:val="009132EE"/>
    <w:rsid w:val="0097201E"/>
    <w:rsid w:val="00995C1B"/>
    <w:rsid w:val="009964F2"/>
    <w:rsid w:val="009F6A61"/>
    <w:rsid w:val="00A15ACA"/>
    <w:rsid w:val="00A85741"/>
    <w:rsid w:val="00AB1B09"/>
    <w:rsid w:val="00AC619D"/>
    <w:rsid w:val="00AD30A5"/>
    <w:rsid w:val="00AE4511"/>
    <w:rsid w:val="00B05635"/>
    <w:rsid w:val="00B57B2D"/>
    <w:rsid w:val="00B83921"/>
    <w:rsid w:val="00BB26A6"/>
    <w:rsid w:val="00BC467E"/>
    <w:rsid w:val="00BD07DC"/>
    <w:rsid w:val="00C150E5"/>
    <w:rsid w:val="00C25C62"/>
    <w:rsid w:val="00C84FE2"/>
    <w:rsid w:val="00C85F58"/>
    <w:rsid w:val="00C90DB6"/>
    <w:rsid w:val="00C97D71"/>
    <w:rsid w:val="00CC4B14"/>
    <w:rsid w:val="00CF5553"/>
    <w:rsid w:val="00D72D33"/>
    <w:rsid w:val="00DD1E09"/>
    <w:rsid w:val="00DE7D6A"/>
    <w:rsid w:val="00DF3732"/>
    <w:rsid w:val="00E00B72"/>
    <w:rsid w:val="00E10146"/>
    <w:rsid w:val="00E14EED"/>
    <w:rsid w:val="00E15962"/>
    <w:rsid w:val="00E378A0"/>
    <w:rsid w:val="00E44AB2"/>
    <w:rsid w:val="00E464EF"/>
    <w:rsid w:val="00E508D9"/>
    <w:rsid w:val="00ED1648"/>
    <w:rsid w:val="00EF1C97"/>
    <w:rsid w:val="00F03159"/>
    <w:rsid w:val="00F15221"/>
    <w:rsid w:val="00F3044B"/>
    <w:rsid w:val="00F356C6"/>
    <w:rsid w:val="00F4080E"/>
    <w:rsid w:val="00F40E67"/>
    <w:rsid w:val="00F505CA"/>
    <w:rsid w:val="00F56B55"/>
    <w:rsid w:val="00F67E3D"/>
    <w:rsid w:val="00FE65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4B93"/>
  <w15:docId w15:val="{FBC36523-48AA-447B-AA0F-00A03730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A0"/>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170B4"/>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1170B4"/>
    <w:rPr>
      <w:sz w:val="20"/>
      <w:szCs w:val="20"/>
    </w:rPr>
  </w:style>
  <w:style w:type="character" w:styleId="Appelnotedebasdep">
    <w:name w:val="footnote reference"/>
    <w:basedOn w:val="Policepardfaut"/>
    <w:uiPriority w:val="99"/>
    <w:semiHidden/>
    <w:unhideWhenUsed/>
    <w:rsid w:val="001170B4"/>
    <w:rPr>
      <w:vertAlign w:val="superscript"/>
    </w:rPr>
  </w:style>
  <w:style w:type="paragraph" w:styleId="Paragraphedeliste">
    <w:name w:val="List Paragraph"/>
    <w:basedOn w:val="Normal"/>
    <w:uiPriority w:val="34"/>
    <w:qFormat/>
    <w:rsid w:val="0052797B"/>
    <w:pPr>
      <w:ind w:left="720"/>
      <w:contextualSpacing/>
    </w:pPr>
    <w:rPr>
      <w:rFonts w:asciiTheme="minorHAnsi" w:eastAsiaTheme="minorHAnsi" w:hAnsiTheme="minorHAnsi" w:cstheme="minorBidi"/>
      <w:lang w:eastAsia="en-US"/>
    </w:rPr>
  </w:style>
  <w:style w:type="character" w:styleId="Lienhypertexte">
    <w:name w:val="Hyperlink"/>
    <w:basedOn w:val="Policepardfaut"/>
    <w:uiPriority w:val="99"/>
    <w:unhideWhenUsed/>
    <w:rsid w:val="00E378A0"/>
    <w:rPr>
      <w:color w:val="0563C1" w:themeColor="hyperlink"/>
      <w:u w:val="single"/>
    </w:rPr>
  </w:style>
  <w:style w:type="character" w:customStyle="1" w:styleId="Mentionnonrsolue1">
    <w:name w:val="Mention non résolue1"/>
    <w:basedOn w:val="Policepardfaut"/>
    <w:uiPriority w:val="99"/>
    <w:semiHidden/>
    <w:unhideWhenUsed/>
    <w:rsid w:val="00E378A0"/>
    <w:rPr>
      <w:color w:val="605E5C"/>
      <w:shd w:val="clear" w:color="auto" w:fill="E1DFDD"/>
    </w:rPr>
  </w:style>
  <w:style w:type="paragraph" w:styleId="Textedebulles">
    <w:name w:val="Balloon Text"/>
    <w:basedOn w:val="Normal"/>
    <w:link w:val="TextedebullesCar"/>
    <w:uiPriority w:val="99"/>
    <w:semiHidden/>
    <w:unhideWhenUsed/>
    <w:rsid w:val="00DF3732"/>
    <w:rPr>
      <w:rFonts w:ascii="Tahoma" w:hAnsi="Tahoma" w:cs="Tahoma"/>
      <w:sz w:val="16"/>
      <w:szCs w:val="16"/>
    </w:rPr>
  </w:style>
  <w:style w:type="character" w:customStyle="1" w:styleId="TextedebullesCar">
    <w:name w:val="Texte de bulles Car"/>
    <w:basedOn w:val="Policepardfaut"/>
    <w:link w:val="Textedebulles"/>
    <w:uiPriority w:val="99"/>
    <w:semiHidden/>
    <w:rsid w:val="00DF3732"/>
    <w:rPr>
      <w:rFonts w:ascii="Tahoma" w:eastAsia="Times New Roman" w:hAnsi="Tahoma" w:cs="Tahoma"/>
      <w:sz w:val="16"/>
      <w:szCs w:val="16"/>
      <w:lang w:eastAsia="fr-FR"/>
    </w:rPr>
  </w:style>
  <w:style w:type="paragraph" w:styleId="Rvision">
    <w:name w:val="Revision"/>
    <w:hidden/>
    <w:uiPriority w:val="99"/>
    <w:semiHidden/>
    <w:rsid w:val="000F48B7"/>
    <w:rPr>
      <w:rFonts w:ascii="Times New Roman" w:eastAsia="Times New Roman" w:hAnsi="Times New Roman" w:cs="Times New Roman"/>
      <w:lang w:eastAsia="fr-FR"/>
    </w:rPr>
  </w:style>
  <w:style w:type="table" w:styleId="Grilledutableau">
    <w:name w:val="Table Grid"/>
    <w:basedOn w:val="TableauNormal"/>
    <w:uiPriority w:val="39"/>
    <w:unhideWhenUsed/>
    <w:rsid w:val="00ED1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72C69"/>
    <w:rPr>
      <w:sz w:val="16"/>
      <w:szCs w:val="16"/>
    </w:rPr>
  </w:style>
  <w:style w:type="paragraph" w:styleId="Commentaire">
    <w:name w:val="annotation text"/>
    <w:basedOn w:val="Normal"/>
    <w:link w:val="CommentaireCar"/>
    <w:uiPriority w:val="99"/>
    <w:semiHidden/>
    <w:unhideWhenUsed/>
    <w:rsid w:val="00172C69"/>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172C69"/>
    <w:rPr>
      <w:sz w:val="20"/>
      <w:szCs w:val="20"/>
    </w:rPr>
  </w:style>
  <w:style w:type="character" w:styleId="Mentionnonrsolue">
    <w:name w:val="Unresolved Mention"/>
    <w:basedOn w:val="Policepardfaut"/>
    <w:uiPriority w:val="99"/>
    <w:semiHidden/>
    <w:unhideWhenUsed/>
    <w:rsid w:val="003431B9"/>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7943C3"/>
    <w:pPr>
      <w:spacing w:after="0"/>
    </w:pPr>
    <w:rPr>
      <w:rFonts w:ascii="Times New Roman" w:eastAsia="Times New Roman" w:hAnsi="Times New Roman" w:cs="Times New Roman"/>
      <w:b/>
      <w:bCs/>
      <w:lang w:eastAsia="fr-FR"/>
    </w:rPr>
  </w:style>
  <w:style w:type="character" w:customStyle="1" w:styleId="ObjetducommentaireCar">
    <w:name w:val="Objet du commentaire Car"/>
    <w:basedOn w:val="CommentaireCar"/>
    <w:link w:val="Objetducommentaire"/>
    <w:uiPriority w:val="99"/>
    <w:semiHidden/>
    <w:rsid w:val="007943C3"/>
    <w:rPr>
      <w:rFonts w:ascii="Times New Roman" w:eastAsia="Times New Roman" w:hAnsi="Times New Roman" w:cs="Times New Roman"/>
      <w:b/>
      <w:bCs/>
      <w:sz w:val="20"/>
      <w:szCs w:val="20"/>
      <w:lang w:eastAsia="fr-FR"/>
    </w:rPr>
  </w:style>
  <w:style w:type="paragraph" w:customStyle="1" w:styleId="xxxxxxxmsonormal">
    <w:name w:val="x_x_x_x_x_x_x_msonormal"/>
    <w:basedOn w:val="Normal"/>
    <w:rsid w:val="006F7FDA"/>
    <w:rPr>
      <w:rFonts w:ascii="Calibri" w:eastAsiaTheme="minorHAnsi" w:hAnsi="Calibri" w:cs="Calibri"/>
      <w:sz w:val="22"/>
      <w:szCs w:val="2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18981">
      <w:bodyDiv w:val="1"/>
      <w:marLeft w:val="0"/>
      <w:marRight w:val="0"/>
      <w:marTop w:val="0"/>
      <w:marBottom w:val="0"/>
      <w:divBdr>
        <w:top w:val="none" w:sz="0" w:space="0" w:color="auto"/>
        <w:left w:val="none" w:sz="0" w:space="0" w:color="auto"/>
        <w:bottom w:val="none" w:sz="0" w:space="0" w:color="auto"/>
        <w:right w:val="none" w:sz="0" w:space="0" w:color="auto"/>
      </w:divBdr>
      <w:divsChild>
        <w:div w:id="2106877769">
          <w:marLeft w:val="0"/>
          <w:marRight w:val="0"/>
          <w:marTop w:val="0"/>
          <w:marBottom w:val="0"/>
          <w:divBdr>
            <w:top w:val="none" w:sz="0" w:space="0" w:color="auto"/>
            <w:left w:val="none" w:sz="0" w:space="0" w:color="auto"/>
            <w:bottom w:val="none" w:sz="0" w:space="0" w:color="auto"/>
            <w:right w:val="none" w:sz="0" w:space="0" w:color="auto"/>
          </w:divBdr>
        </w:div>
        <w:div w:id="172577062">
          <w:marLeft w:val="0"/>
          <w:marRight w:val="0"/>
          <w:marTop w:val="0"/>
          <w:marBottom w:val="0"/>
          <w:divBdr>
            <w:top w:val="none" w:sz="0" w:space="0" w:color="auto"/>
            <w:left w:val="none" w:sz="0" w:space="0" w:color="auto"/>
            <w:bottom w:val="none" w:sz="0" w:space="0" w:color="auto"/>
            <w:right w:val="none" w:sz="0" w:space="0" w:color="auto"/>
          </w:divBdr>
        </w:div>
        <w:div w:id="1236932833">
          <w:marLeft w:val="0"/>
          <w:marRight w:val="0"/>
          <w:marTop w:val="0"/>
          <w:marBottom w:val="0"/>
          <w:divBdr>
            <w:top w:val="none" w:sz="0" w:space="0" w:color="auto"/>
            <w:left w:val="none" w:sz="0" w:space="0" w:color="auto"/>
            <w:bottom w:val="none" w:sz="0" w:space="0" w:color="auto"/>
            <w:right w:val="none" w:sz="0" w:space="0" w:color="auto"/>
          </w:divBdr>
        </w:div>
        <w:div w:id="185868435">
          <w:marLeft w:val="0"/>
          <w:marRight w:val="0"/>
          <w:marTop w:val="0"/>
          <w:marBottom w:val="0"/>
          <w:divBdr>
            <w:top w:val="none" w:sz="0" w:space="0" w:color="auto"/>
            <w:left w:val="none" w:sz="0" w:space="0" w:color="auto"/>
            <w:bottom w:val="none" w:sz="0" w:space="0" w:color="auto"/>
            <w:right w:val="none" w:sz="0" w:space="0" w:color="auto"/>
          </w:divBdr>
        </w:div>
        <w:div w:id="833453782">
          <w:marLeft w:val="0"/>
          <w:marRight w:val="0"/>
          <w:marTop w:val="0"/>
          <w:marBottom w:val="0"/>
          <w:divBdr>
            <w:top w:val="none" w:sz="0" w:space="0" w:color="auto"/>
            <w:left w:val="none" w:sz="0" w:space="0" w:color="auto"/>
            <w:bottom w:val="none" w:sz="0" w:space="0" w:color="auto"/>
            <w:right w:val="none" w:sz="0" w:space="0" w:color="auto"/>
          </w:divBdr>
        </w:div>
        <w:div w:id="181210466">
          <w:marLeft w:val="0"/>
          <w:marRight w:val="0"/>
          <w:marTop w:val="0"/>
          <w:marBottom w:val="0"/>
          <w:divBdr>
            <w:top w:val="none" w:sz="0" w:space="0" w:color="auto"/>
            <w:left w:val="none" w:sz="0" w:space="0" w:color="auto"/>
            <w:bottom w:val="none" w:sz="0" w:space="0" w:color="auto"/>
            <w:right w:val="none" w:sz="0" w:space="0" w:color="auto"/>
          </w:divBdr>
        </w:div>
        <w:div w:id="1243684520">
          <w:marLeft w:val="0"/>
          <w:marRight w:val="0"/>
          <w:marTop w:val="0"/>
          <w:marBottom w:val="0"/>
          <w:divBdr>
            <w:top w:val="none" w:sz="0" w:space="0" w:color="auto"/>
            <w:left w:val="none" w:sz="0" w:space="0" w:color="auto"/>
            <w:bottom w:val="none" w:sz="0" w:space="0" w:color="auto"/>
            <w:right w:val="none" w:sz="0" w:space="0" w:color="auto"/>
          </w:divBdr>
          <w:divsChild>
            <w:div w:id="107966344">
              <w:marLeft w:val="0"/>
              <w:marRight w:val="0"/>
              <w:marTop w:val="0"/>
              <w:marBottom w:val="0"/>
              <w:divBdr>
                <w:top w:val="none" w:sz="0" w:space="0" w:color="auto"/>
                <w:left w:val="none" w:sz="0" w:space="0" w:color="auto"/>
                <w:bottom w:val="none" w:sz="0" w:space="0" w:color="auto"/>
                <w:right w:val="none" w:sz="0" w:space="0" w:color="auto"/>
              </w:divBdr>
            </w:div>
            <w:div w:id="1424499445">
              <w:marLeft w:val="0"/>
              <w:marRight w:val="0"/>
              <w:marTop w:val="0"/>
              <w:marBottom w:val="0"/>
              <w:divBdr>
                <w:top w:val="none" w:sz="0" w:space="0" w:color="auto"/>
                <w:left w:val="none" w:sz="0" w:space="0" w:color="auto"/>
                <w:bottom w:val="none" w:sz="0" w:space="0" w:color="auto"/>
                <w:right w:val="none" w:sz="0" w:space="0" w:color="auto"/>
              </w:divBdr>
            </w:div>
            <w:div w:id="328480661">
              <w:marLeft w:val="0"/>
              <w:marRight w:val="0"/>
              <w:marTop w:val="0"/>
              <w:marBottom w:val="0"/>
              <w:divBdr>
                <w:top w:val="none" w:sz="0" w:space="0" w:color="auto"/>
                <w:left w:val="none" w:sz="0" w:space="0" w:color="auto"/>
                <w:bottom w:val="none" w:sz="0" w:space="0" w:color="auto"/>
                <w:right w:val="none" w:sz="0" w:space="0" w:color="auto"/>
              </w:divBdr>
            </w:div>
            <w:div w:id="1443575860">
              <w:marLeft w:val="0"/>
              <w:marRight w:val="0"/>
              <w:marTop w:val="0"/>
              <w:marBottom w:val="0"/>
              <w:divBdr>
                <w:top w:val="none" w:sz="0" w:space="0" w:color="auto"/>
                <w:left w:val="none" w:sz="0" w:space="0" w:color="auto"/>
                <w:bottom w:val="none" w:sz="0" w:space="0" w:color="auto"/>
                <w:right w:val="none" w:sz="0" w:space="0" w:color="auto"/>
              </w:divBdr>
            </w:div>
            <w:div w:id="13108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jets@semigrants.be" TargetMode="Externa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0495/11.21.65/projets@semigrants.be" TargetMode="External"/><Relationship Id="rId2" Type="http://schemas.openxmlformats.org/officeDocument/2006/relationships/customXml" Target="../customXml/item2.xml"/><Relationship Id="rId16" Type="http://schemas.openxmlformats.org/officeDocument/2006/relationships/hyperlink" Target="mailto:coordination@semigrants.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acebook.com/Le-printemps-de-linterculturalit%C3%A9-%C3%A0-Gembloux-10172346810154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mbloux.be/ma-commune/services-communaux/cohesion-sociale/actions/printemps-interculturalite-P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98f9dc-781b-48e2-af93-99228dc45e1a">
      <Terms xmlns="http://schemas.microsoft.com/office/infopath/2007/PartnerControls"/>
    </lcf76f155ced4ddcb4097134ff3c332f>
    <TaxCatchAll xmlns="d54471fc-5836-4d31-af12-e72df3a34b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4331ADE065BF41A5AFBB6CA0CDA167" ma:contentTypeVersion="17" ma:contentTypeDescription="Crée un document." ma:contentTypeScope="" ma:versionID="6a29d21f846af47a5b081e4f1ad53620">
  <xsd:schema xmlns:xsd="http://www.w3.org/2001/XMLSchema" xmlns:xs="http://www.w3.org/2001/XMLSchema" xmlns:p="http://schemas.microsoft.com/office/2006/metadata/properties" xmlns:ns2="d54471fc-5836-4d31-af12-e72df3a34b25" xmlns:ns3="5f98f9dc-781b-48e2-af93-99228dc45e1a" targetNamespace="http://schemas.microsoft.com/office/2006/metadata/properties" ma:root="true" ma:fieldsID="2553de6cac7c4d80843bbe3e70fb8daa" ns2:_="" ns3:_="">
    <xsd:import namespace="d54471fc-5836-4d31-af12-e72df3a34b25"/>
    <xsd:import namespace="5f98f9dc-781b-48e2-af93-99228dc45e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471fc-5836-4d31-af12-e72df3a34b2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5baf83e-687e-47eb-95f6-964bc8bb3ff7}" ma:internalName="TaxCatchAll" ma:showField="CatchAllData" ma:web="d54471fc-5836-4d31-af12-e72df3a34b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98f9dc-781b-48e2-af93-99228dc45e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e63efde-4536-4141-9e4f-1dd3f58e43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6EBD-495A-47D8-851E-F8ED36366A92}">
  <ds:schemaRefs>
    <ds:schemaRef ds:uri="http://schemas.microsoft.com/office/2006/metadata/properties"/>
    <ds:schemaRef ds:uri="http://schemas.microsoft.com/office/infopath/2007/PartnerControls"/>
    <ds:schemaRef ds:uri="5f98f9dc-781b-48e2-af93-99228dc45e1a"/>
    <ds:schemaRef ds:uri="d54471fc-5836-4d31-af12-e72df3a34b25"/>
  </ds:schemaRefs>
</ds:datastoreItem>
</file>

<file path=customXml/itemProps2.xml><?xml version="1.0" encoding="utf-8"?>
<ds:datastoreItem xmlns:ds="http://schemas.openxmlformats.org/officeDocument/2006/customXml" ds:itemID="{5422FAF8-F88C-4875-AC13-E5579C1225AA}">
  <ds:schemaRefs>
    <ds:schemaRef ds:uri="http://schemas.microsoft.com/sharepoint/v3/contenttype/forms"/>
  </ds:schemaRefs>
</ds:datastoreItem>
</file>

<file path=customXml/itemProps3.xml><?xml version="1.0" encoding="utf-8"?>
<ds:datastoreItem xmlns:ds="http://schemas.openxmlformats.org/officeDocument/2006/customXml" ds:itemID="{2AEDE156-5813-4106-9A17-BF3D2CF82A48}"/>
</file>

<file path=customXml/itemProps4.xml><?xml version="1.0" encoding="utf-8"?>
<ds:datastoreItem xmlns:ds="http://schemas.openxmlformats.org/officeDocument/2006/customXml" ds:itemID="{F90485E4-F4C2-446E-B92D-0597948E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6538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Elisabeth Higuet</dc:creator>
  <cp:lastModifiedBy>Héloïse BLONDEEL</cp:lastModifiedBy>
  <cp:revision>3</cp:revision>
  <dcterms:created xsi:type="dcterms:W3CDTF">2023-04-29T12:04:00Z</dcterms:created>
  <dcterms:modified xsi:type="dcterms:W3CDTF">2023-11-13T09:20:00Z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0x010100514331ADE065BF41A5AFBB6CA0CDA167</vt:lpwstr>
  </property>
  <property fmtid="{D5CDD505-2E9C-101B-9397-08002B2CF9AE}" pid="3" name="MediaServiceImageTags">
    <vt:lpwstr/>
  </property>
</Properties>
</file>